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93" w:rsidRPr="00071793" w:rsidRDefault="00071793" w:rsidP="00071793">
      <w:pPr>
        <w:overflowPunct/>
        <w:jc w:val="right"/>
        <w:textAlignment w:val="auto"/>
        <w:rPr>
          <w:bCs/>
          <w:sz w:val="28"/>
          <w:szCs w:val="28"/>
        </w:rPr>
      </w:pPr>
    </w:p>
    <w:p w:rsidR="00C7778B" w:rsidRPr="00071793" w:rsidRDefault="00005596" w:rsidP="00071793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071793">
        <w:rPr>
          <w:b/>
          <w:bCs/>
          <w:sz w:val="28"/>
          <w:szCs w:val="28"/>
        </w:rPr>
        <w:t>Государственная поддержка субъектов малого и среднего предпринимательства</w:t>
      </w:r>
      <w:r w:rsidR="00B06F14">
        <w:rPr>
          <w:b/>
          <w:bCs/>
          <w:sz w:val="28"/>
          <w:szCs w:val="28"/>
        </w:rPr>
        <w:t xml:space="preserve"> по линии Министерства экономики Республики Та</w:t>
      </w:r>
      <w:bookmarkStart w:id="0" w:name="_GoBack"/>
      <w:bookmarkEnd w:id="0"/>
      <w:r w:rsidR="00B06F14">
        <w:rPr>
          <w:b/>
          <w:bCs/>
          <w:sz w:val="28"/>
          <w:szCs w:val="28"/>
        </w:rPr>
        <w:t>тарстан</w:t>
      </w:r>
    </w:p>
    <w:p w:rsidR="00B00A7A" w:rsidRDefault="00B00A7A" w:rsidP="00B00A7A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005596" w:rsidRPr="00B00A7A" w:rsidRDefault="00B00A7A" w:rsidP="00B00A7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A183A">
        <w:rPr>
          <w:b/>
          <w:sz w:val="28"/>
          <w:szCs w:val="28"/>
        </w:rPr>
        <w:t>ФИНАНСОВАЯ ПОДДЕРЖКА</w:t>
      </w:r>
    </w:p>
    <w:p w:rsidR="00B46186" w:rsidRPr="00DA7C3C" w:rsidRDefault="00A6542E" w:rsidP="00DA7C3C">
      <w:pPr>
        <w:ind w:firstLine="709"/>
        <w:jc w:val="both"/>
        <w:rPr>
          <w:i/>
          <w:sz w:val="32"/>
          <w:szCs w:val="32"/>
        </w:rPr>
      </w:pPr>
      <w:r w:rsidRPr="00463B90">
        <w:rPr>
          <w:bCs/>
          <w:color w:val="000000" w:themeColor="text1"/>
          <w:sz w:val="28"/>
          <w:szCs w:val="28"/>
        </w:rPr>
        <w:t xml:space="preserve">1. </w:t>
      </w:r>
      <w:r w:rsidR="005B12AB">
        <w:rPr>
          <w:sz w:val="28"/>
          <w:szCs w:val="28"/>
        </w:rPr>
        <w:t>НО</w:t>
      </w:r>
      <w:r w:rsidRPr="00463B90">
        <w:rPr>
          <w:bCs/>
          <w:color w:val="000000" w:themeColor="text1"/>
          <w:sz w:val="28"/>
          <w:szCs w:val="28"/>
        </w:rPr>
        <w:t xml:space="preserve"> «Фонд поддержки предпринимательства Республики Татарстан» предоставляет субъектам малого и среднего предпринимательства Республики Татарстан </w:t>
      </w:r>
      <w:proofErr w:type="spellStart"/>
      <w:r w:rsidRPr="00463B90">
        <w:rPr>
          <w:bCs/>
          <w:color w:val="000000" w:themeColor="text1"/>
          <w:sz w:val="28"/>
          <w:szCs w:val="28"/>
        </w:rPr>
        <w:t>микрозайм</w:t>
      </w:r>
      <w:proofErr w:type="spellEnd"/>
      <w:r w:rsidRPr="00463B90">
        <w:rPr>
          <w:bCs/>
          <w:color w:val="000000" w:themeColor="text1"/>
          <w:sz w:val="28"/>
          <w:szCs w:val="28"/>
        </w:rPr>
        <w:t xml:space="preserve"> в сумме от 100 тыс. </w:t>
      </w:r>
      <w:r w:rsidRPr="00DA7C3C">
        <w:rPr>
          <w:bCs/>
          <w:color w:val="000000" w:themeColor="text1"/>
          <w:sz w:val="28"/>
          <w:szCs w:val="28"/>
        </w:rPr>
        <w:t xml:space="preserve">до 5 млн рублей сроком до 3-х </w:t>
      </w:r>
      <w:r w:rsidRPr="00DA7C3C">
        <w:rPr>
          <w:rFonts w:eastAsiaTheme="minorHAnsi"/>
          <w:sz w:val="28"/>
          <w:szCs w:val="28"/>
          <w:lang w:eastAsia="en-US"/>
        </w:rPr>
        <w:t>лет</w:t>
      </w:r>
      <w:r w:rsidR="00C03D73" w:rsidRPr="00DA7C3C">
        <w:rPr>
          <w:rFonts w:eastAsiaTheme="minorHAnsi"/>
          <w:sz w:val="28"/>
          <w:szCs w:val="28"/>
          <w:lang w:eastAsia="en-US"/>
        </w:rPr>
        <w:t xml:space="preserve"> со ставкой 7,5% годовых</w:t>
      </w:r>
      <w:r w:rsidRPr="00DA7C3C">
        <w:rPr>
          <w:bCs/>
          <w:color w:val="000000" w:themeColor="text1"/>
          <w:sz w:val="28"/>
          <w:szCs w:val="28"/>
        </w:rPr>
        <w:t xml:space="preserve">. </w:t>
      </w:r>
      <w:r w:rsidRPr="00DA7C3C">
        <w:rPr>
          <w:rFonts w:eastAsiaTheme="minorHAnsi"/>
          <w:sz w:val="28"/>
          <w:szCs w:val="28"/>
          <w:lang w:eastAsia="en-US"/>
        </w:rPr>
        <w:t xml:space="preserve">В зависимости от категории заемщиков, </w:t>
      </w:r>
      <w:r w:rsidR="00C95F27">
        <w:rPr>
          <w:rFonts w:eastAsiaTheme="minorHAnsi"/>
          <w:sz w:val="28"/>
          <w:szCs w:val="28"/>
          <w:lang w:eastAsia="en-US"/>
        </w:rPr>
        <w:t xml:space="preserve">которым предоставляется </w:t>
      </w:r>
      <w:proofErr w:type="spellStart"/>
      <w:r w:rsidR="00C95F27">
        <w:rPr>
          <w:rFonts w:eastAsiaTheme="minorHAnsi"/>
          <w:sz w:val="28"/>
          <w:szCs w:val="28"/>
          <w:lang w:eastAsia="en-US"/>
        </w:rPr>
        <w:t>микрозай</w:t>
      </w:r>
      <w:r w:rsidRPr="00DA7C3C"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DA7C3C">
        <w:rPr>
          <w:rFonts w:eastAsiaTheme="minorHAnsi"/>
          <w:sz w:val="28"/>
          <w:szCs w:val="28"/>
          <w:lang w:eastAsia="en-US"/>
        </w:rPr>
        <w:t xml:space="preserve">, применяется дифференцированный подход к определению процентной ставки за пользование </w:t>
      </w:r>
      <w:proofErr w:type="spellStart"/>
      <w:r w:rsidRPr="00DA7C3C">
        <w:rPr>
          <w:rFonts w:eastAsiaTheme="minorHAnsi"/>
          <w:sz w:val="28"/>
          <w:szCs w:val="28"/>
          <w:lang w:eastAsia="en-US"/>
        </w:rPr>
        <w:t>микрозаймом</w:t>
      </w:r>
      <w:proofErr w:type="spellEnd"/>
      <w:r w:rsidRPr="00DA7C3C">
        <w:rPr>
          <w:rFonts w:eastAsiaTheme="minorHAnsi"/>
          <w:sz w:val="28"/>
          <w:szCs w:val="28"/>
          <w:lang w:eastAsia="en-US"/>
        </w:rPr>
        <w:t>. Процентная ставка при наличии залогового обеспечения составляет не более ключевой ставки Банка России (н</w:t>
      </w:r>
      <w:r w:rsidR="00C45277" w:rsidRPr="00DA7C3C">
        <w:rPr>
          <w:rFonts w:eastAsiaTheme="minorHAnsi"/>
          <w:sz w:val="28"/>
          <w:szCs w:val="28"/>
          <w:lang w:eastAsia="en-US"/>
        </w:rPr>
        <w:t>а текущий момент она равняется 6</w:t>
      </w:r>
      <w:r w:rsidRPr="00DA7C3C">
        <w:rPr>
          <w:rFonts w:eastAsiaTheme="minorHAnsi"/>
          <w:sz w:val="28"/>
          <w:szCs w:val="28"/>
          <w:lang w:eastAsia="en-US"/>
        </w:rPr>
        <w:t xml:space="preserve">% годовых) для приоритетных категорий заемщиков. </w:t>
      </w:r>
    </w:p>
    <w:p w:rsidR="00A6542E" w:rsidRPr="00DA7C3C" w:rsidRDefault="00A6542E" w:rsidP="00DA7C3C">
      <w:pPr>
        <w:overflowPunct/>
        <w:jc w:val="both"/>
        <w:textAlignment w:val="auto"/>
        <w:rPr>
          <w:bCs/>
          <w:color w:val="000000" w:themeColor="text1"/>
          <w:sz w:val="28"/>
          <w:szCs w:val="28"/>
        </w:rPr>
      </w:pPr>
    </w:p>
    <w:p w:rsidR="00A6542E" w:rsidRPr="00DA7C3C" w:rsidRDefault="00A6542E" w:rsidP="00DA7C3C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A7C3C">
        <w:rPr>
          <w:sz w:val="28"/>
          <w:szCs w:val="28"/>
        </w:rPr>
        <w:tab/>
      </w:r>
      <w:r w:rsidR="00451023" w:rsidRPr="00DA7C3C">
        <w:rPr>
          <w:sz w:val="28"/>
          <w:szCs w:val="28"/>
        </w:rPr>
        <w:t>2</w:t>
      </w:r>
      <w:r w:rsidRPr="00DA7C3C">
        <w:rPr>
          <w:sz w:val="28"/>
          <w:szCs w:val="28"/>
        </w:rPr>
        <w:t xml:space="preserve">. </w:t>
      </w:r>
      <w:r w:rsidRPr="00DA7C3C">
        <w:rPr>
          <w:bCs/>
          <w:color w:val="000000" w:themeColor="text1"/>
          <w:sz w:val="28"/>
          <w:szCs w:val="28"/>
        </w:rPr>
        <w:t xml:space="preserve">НО «Гарантийный фонд Республики Татарстан» предоставляет поручительства субъектам малого и среднего предпринимательства, не располагающим достаточным залоговым обеспечением для получения кредитных средств. </w:t>
      </w:r>
    </w:p>
    <w:p w:rsidR="00A6542E" w:rsidRPr="00DA7C3C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 w:rsidRPr="00DA7C3C">
        <w:rPr>
          <w:bCs/>
          <w:color w:val="000000" w:themeColor="text1"/>
          <w:sz w:val="28"/>
          <w:szCs w:val="28"/>
        </w:rPr>
        <w:t xml:space="preserve">Основные условия предоставления поручительств: </w:t>
      </w:r>
    </w:p>
    <w:p w:rsidR="0017299C" w:rsidRPr="00DA7C3C" w:rsidRDefault="00A6542E" w:rsidP="00DA7C3C">
      <w:pPr>
        <w:pStyle w:val="a4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DA7C3C">
        <w:rPr>
          <w:bCs/>
          <w:color w:val="000000" w:themeColor="text1"/>
          <w:sz w:val="28"/>
          <w:szCs w:val="28"/>
        </w:rPr>
        <w:t>сумма поручительства – максимальный объем выдаваемого поручительства на одного Заемщика не может превышать 30,0 млн. рублей по стандартным продуктам и 50,0 млн. руб. по «</w:t>
      </w:r>
      <w:proofErr w:type="spellStart"/>
      <w:r w:rsidRPr="00DA7C3C">
        <w:rPr>
          <w:bCs/>
          <w:color w:val="000000" w:themeColor="text1"/>
          <w:sz w:val="28"/>
          <w:szCs w:val="28"/>
        </w:rPr>
        <w:t>Согарантии</w:t>
      </w:r>
      <w:proofErr w:type="spellEnd"/>
      <w:r w:rsidRPr="00DA7C3C">
        <w:rPr>
          <w:bCs/>
          <w:color w:val="000000" w:themeColor="text1"/>
          <w:sz w:val="28"/>
          <w:szCs w:val="28"/>
        </w:rPr>
        <w:t>».</w:t>
      </w:r>
    </w:p>
    <w:p w:rsidR="0084284B" w:rsidRPr="0084284B" w:rsidRDefault="00A6542E" w:rsidP="00D35213">
      <w:pPr>
        <w:pStyle w:val="a4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84284B">
        <w:rPr>
          <w:bCs/>
          <w:iCs/>
          <w:color w:val="000000" w:themeColor="text1"/>
          <w:sz w:val="28"/>
          <w:szCs w:val="28"/>
        </w:rPr>
        <w:t>доля поручительства Фонда – не более 50% от суммы обязательств заемщика.</w:t>
      </w:r>
    </w:p>
    <w:p w:rsidR="00A6542E" w:rsidRPr="0084284B" w:rsidRDefault="0084284B" w:rsidP="00D35213">
      <w:pPr>
        <w:pStyle w:val="a4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A6542E" w:rsidRPr="0084284B">
        <w:rPr>
          <w:bCs/>
          <w:color w:val="000000" w:themeColor="text1"/>
          <w:sz w:val="28"/>
          <w:szCs w:val="28"/>
        </w:rPr>
        <w:t>умма вознаграждения по стандартным продуктам (по кредитным договорам) - 1% годовых от суммы поручительства, по банковским гарантиям – 0,5%</w:t>
      </w:r>
      <w:r w:rsidR="009F5578">
        <w:rPr>
          <w:bCs/>
          <w:color w:val="000000" w:themeColor="text1"/>
          <w:sz w:val="28"/>
          <w:szCs w:val="28"/>
        </w:rPr>
        <w:t>.</w:t>
      </w:r>
    </w:p>
    <w:p w:rsidR="00937A8C" w:rsidRPr="00DA7C3C" w:rsidRDefault="00A6542E" w:rsidP="00CC6E2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color w:val="000000" w:themeColor="text1"/>
          <w:sz w:val="28"/>
          <w:szCs w:val="28"/>
        </w:rPr>
      </w:pPr>
      <w:r w:rsidRPr="00DA7C3C">
        <w:rPr>
          <w:bCs/>
          <w:color w:val="000000" w:themeColor="text1"/>
          <w:sz w:val="28"/>
          <w:szCs w:val="28"/>
        </w:rPr>
        <w:t xml:space="preserve">         </w:t>
      </w:r>
    </w:p>
    <w:p w:rsidR="00A6542E" w:rsidRPr="00DA7C3C" w:rsidRDefault="00DA7C3C" w:rsidP="00DA7C3C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A7C3C">
        <w:rPr>
          <w:bCs/>
          <w:color w:val="000000" w:themeColor="text1"/>
          <w:sz w:val="28"/>
          <w:szCs w:val="28"/>
        </w:rPr>
        <w:t>3</w:t>
      </w:r>
      <w:r w:rsidR="00A6542E" w:rsidRPr="00DA7C3C">
        <w:rPr>
          <w:bCs/>
          <w:color w:val="000000" w:themeColor="text1"/>
          <w:sz w:val="28"/>
          <w:szCs w:val="28"/>
        </w:rPr>
        <w:t xml:space="preserve">. </w:t>
      </w:r>
      <w:r w:rsidR="00CC6E20">
        <w:rPr>
          <w:bCs/>
          <w:color w:val="000000" w:themeColor="text1"/>
          <w:sz w:val="28"/>
          <w:szCs w:val="28"/>
        </w:rPr>
        <w:t xml:space="preserve">   </w:t>
      </w:r>
      <w:r w:rsidR="00A6542E" w:rsidRPr="00DA7C3C">
        <w:rPr>
          <w:sz w:val="28"/>
          <w:szCs w:val="28"/>
        </w:rPr>
        <w:t>АО «</w:t>
      </w:r>
      <w:r w:rsidR="00A6542E" w:rsidRPr="00DA7C3C">
        <w:rPr>
          <w:bCs/>
          <w:sz w:val="28"/>
          <w:szCs w:val="28"/>
        </w:rPr>
        <w:t>Региональная лизинговая компания Республики Татарстан»</w:t>
      </w:r>
      <w:r w:rsidR="00A6542E" w:rsidRPr="00DA7C3C">
        <w:rPr>
          <w:bCs/>
          <w:color w:val="303030"/>
          <w:sz w:val="28"/>
          <w:szCs w:val="28"/>
        </w:rPr>
        <w:t>.</w:t>
      </w:r>
    </w:p>
    <w:p w:rsidR="00A6542E" w:rsidRPr="00DA7C3C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DA7C3C">
        <w:rPr>
          <w:bCs/>
          <w:color w:val="000000" w:themeColor="text1"/>
          <w:sz w:val="28"/>
          <w:szCs w:val="28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A6542E" w:rsidRPr="00B6283C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6283C">
        <w:rPr>
          <w:bCs/>
          <w:color w:val="000000" w:themeColor="text1"/>
          <w:sz w:val="28"/>
          <w:szCs w:val="28"/>
        </w:rPr>
        <w:t>Условия лизинговой программы:</w:t>
      </w:r>
    </w:p>
    <w:p w:rsidR="00A6542E" w:rsidRPr="00B6283C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6283C">
        <w:rPr>
          <w:bCs/>
          <w:color w:val="000000" w:themeColor="text1"/>
          <w:sz w:val="28"/>
          <w:szCs w:val="28"/>
        </w:rPr>
        <w:t>- процентная ставка: 6% годовых (для российского оборудования), 8% годовых (для иностранного оборудования);</w:t>
      </w:r>
    </w:p>
    <w:p w:rsidR="00A6542E" w:rsidRPr="00B6283C" w:rsidRDefault="00942C22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сумма финансирования: от 2,5</w:t>
      </w:r>
      <w:r w:rsidR="00A6542E" w:rsidRPr="00B6283C">
        <w:rPr>
          <w:bCs/>
          <w:color w:val="000000" w:themeColor="text1"/>
          <w:sz w:val="28"/>
          <w:szCs w:val="28"/>
        </w:rPr>
        <w:t xml:space="preserve"> млн рублей до 200 млн рублей;</w:t>
      </w:r>
    </w:p>
    <w:p w:rsidR="00A6542E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6283C">
        <w:rPr>
          <w:bCs/>
          <w:color w:val="000000" w:themeColor="text1"/>
          <w:sz w:val="28"/>
          <w:szCs w:val="28"/>
        </w:rPr>
        <w:t>- авансовый платеж: от 15</w:t>
      </w:r>
      <w:r w:rsidR="009F5578">
        <w:rPr>
          <w:bCs/>
          <w:color w:val="000000" w:themeColor="text1"/>
          <w:sz w:val="28"/>
          <w:szCs w:val="28"/>
        </w:rPr>
        <w:t>% от стоимости предмета лизинга.</w:t>
      </w:r>
    </w:p>
    <w:p w:rsidR="00A6542E" w:rsidRPr="00B6283C" w:rsidRDefault="00A6542E" w:rsidP="00DA7C3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F2B3D" w:rsidRDefault="00DA7C3C" w:rsidP="009F2B3D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9F2B3D" w:rsidRPr="009F2B3D">
        <w:rPr>
          <w:color w:val="000000"/>
          <w:sz w:val="28"/>
          <w:szCs w:val="28"/>
        </w:rPr>
        <w:t xml:space="preserve"> </w:t>
      </w:r>
      <w:r w:rsidR="009F2B3D">
        <w:rPr>
          <w:color w:val="000000"/>
          <w:sz w:val="28"/>
          <w:szCs w:val="28"/>
        </w:rPr>
        <w:t>Министерством экономики Республики Татарстан совместно с государственным казенным учреждением «Центр реализации программ поддержки и развития малого и среднего предпринимательства Республики Татарстан» реализуется мероприятие «Субсидирование процентной ставки» (далее – Мероприятие).</w:t>
      </w:r>
    </w:p>
    <w:p w:rsidR="009F2B3D" w:rsidRDefault="009F2B3D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Мероприятием предусмотрено предоставление субсидий на возмещение затрат, связанных с уплатой процентов по кредитам, привлеченным в российских кредитных организациях.</w:t>
      </w:r>
    </w:p>
    <w:p w:rsidR="009F2B3D" w:rsidRDefault="009F2B3D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субъектам МСП, управляющим компаниям и их резидентам, экспортно-ориентированным субъектам МСП и субъектам МСП, осуществляющим деятельность на территории производственной площадки режимного объекта.</w:t>
      </w:r>
    </w:p>
    <w:p w:rsidR="009F2B3D" w:rsidRDefault="00B00A7A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 xml:space="preserve">условиям </w:t>
      </w:r>
      <w:r w:rsidR="009F2B3D">
        <w:rPr>
          <w:color w:val="000000"/>
          <w:sz w:val="28"/>
          <w:szCs w:val="28"/>
        </w:rPr>
        <w:t>Мероприятия</w:t>
      </w:r>
      <w:proofErr w:type="gramEnd"/>
      <w:r w:rsidR="009F2B3D">
        <w:rPr>
          <w:color w:val="000000"/>
          <w:sz w:val="28"/>
          <w:szCs w:val="28"/>
        </w:rPr>
        <w:t xml:space="preserve"> в 2019 году для возмещения затрат кредитный договор должен быть заключен не ранее 1 января 2017 года и на срок свыше 1 года. Сумма договора не должна быть менее 2,5 млн. рублей, а процент по кредиту не может превышать 14,13%.</w:t>
      </w:r>
    </w:p>
    <w:p w:rsidR="009F2B3D" w:rsidRDefault="009F2B3D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Кредиты могут быть направлены на пополнение оборотных средств, приобретение основных средств, строительство (реконструкцию) инженерной инфраструктуры, производственных зданий, строений, сооружений, а также на реализацию инвестиционных проектов.</w:t>
      </w:r>
    </w:p>
    <w:p w:rsidR="009F2B3D" w:rsidRDefault="009F2B3D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Предельный размер субсидии на одного получателя составляет 10 млн. рублей в год.</w:t>
      </w:r>
    </w:p>
    <w:p w:rsidR="009F2B3D" w:rsidRDefault="009F2B3D" w:rsidP="009F2B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реализации Мероприятия в 2019 году выработаны предложения по изменению условий в 2020 году. О старте приема заявок, а также об условиях Мероприятия будет объявлено на официальном сайте Министерства экономики Республики Татарстан.</w:t>
      </w:r>
    </w:p>
    <w:p w:rsidR="009F2B3D" w:rsidRDefault="009F2B3D" w:rsidP="009F2B3D">
      <w:pPr>
        <w:rPr>
          <w:sz w:val="28"/>
          <w:szCs w:val="28"/>
        </w:rPr>
      </w:pPr>
    </w:p>
    <w:p w:rsidR="00B00A7A" w:rsidRPr="00BA183A" w:rsidRDefault="00B00A7A" w:rsidP="00B00A7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A183A">
        <w:rPr>
          <w:b/>
          <w:sz w:val="28"/>
          <w:szCs w:val="28"/>
        </w:rPr>
        <w:t>ИМУЩЕСТВЕННАЯ ПОДДЕРЖКА</w:t>
      </w:r>
    </w:p>
    <w:p w:rsidR="00B00A7A" w:rsidRPr="00BA183A" w:rsidRDefault="00B00A7A" w:rsidP="00B00A7A">
      <w:pPr>
        <w:spacing w:line="276" w:lineRule="auto"/>
        <w:ind w:firstLine="708"/>
        <w:jc w:val="both"/>
        <w:rPr>
          <w:sz w:val="28"/>
          <w:szCs w:val="28"/>
        </w:rPr>
      </w:pPr>
      <w:r w:rsidRPr="00BA183A"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</w:t>
      </w:r>
      <w:r w:rsidRPr="00B00A7A">
        <w:rPr>
          <w:color w:val="0D0D0D" w:themeColor="text1" w:themeTint="F2"/>
          <w:sz w:val="28"/>
          <w:szCs w:val="28"/>
        </w:rPr>
        <w:t xml:space="preserve">среднего предпринимательства доступен на сайте Министерства </w:t>
      </w:r>
      <w:r w:rsidR="005B12AB">
        <w:rPr>
          <w:color w:val="0D0D0D" w:themeColor="text1" w:themeTint="F2"/>
          <w:sz w:val="28"/>
          <w:szCs w:val="28"/>
        </w:rPr>
        <w:t xml:space="preserve">экономики Республики Татарстан </w:t>
      </w:r>
      <w:hyperlink r:id="rId5" w:history="1">
        <w:r w:rsidRPr="00B00A7A">
          <w:rPr>
            <w:rStyle w:val="a6"/>
            <w:color w:val="0D0D0D" w:themeColor="text1" w:themeTint="F2"/>
            <w:sz w:val="28"/>
            <w:szCs w:val="28"/>
            <w:u w:val="none"/>
          </w:rPr>
          <w:t>http://mert.tatarstan.ru</w:t>
        </w:r>
      </w:hyperlink>
      <w:r w:rsidRPr="00B00A7A">
        <w:rPr>
          <w:color w:val="0D0D0D" w:themeColor="text1" w:themeTint="F2"/>
          <w:sz w:val="28"/>
          <w:szCs w:val="28"/>
        </w:rPr>
        <w:t>.</w:t>
      </w:r>
    </w:p>
    <w:p w:rsidR="00B00A7A" w:rsidRPr="00BA183A" w:rsidRDefault="00B00A7A" w:rsidP="00B00A7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A183A">
        <w:rPr>
          <w:sz w:val="28"/>
          <w:szCs w:val="28"/>
        </w:rPr>
        <w:t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Информация о перечнях регионального и муниципального имущества, свободного от прав третьих лиц (за исключением имущественных прав субъектов малого и     среднего предпринимательства), предназначенного для субъектов малого и      среднего предпринимательства, размещается на официальных сайтах      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</w:p>
    <w:p w:rsidR="00B00A7A" w:rsidRDefault="00B00A7A" w:rsidP="00B00A7A">
      <w:pPr>
        <w:shd w:val="clear" w:color="auto" w:fill="FFFFFF"/>
        <w:spacing w:line="276" w:lineRule="auto"/>
        <w:ind w:firstLine="708"/>
        <w:jc w:val="both"/>
        <w:rPr>
          <w:sz w:val="23"/>
          <w:szCs w:val="23"/>
        </w:rPr>
      </w:pPr>
    </w:p>
    <w:p w:rsidR="0071386E" w:rsidRDefault="0071386E" w:rsidP="00B00A7A">
      <w:pPr>
        <w:shd w:val="clear" w:color="auto" w:fill="FFFFFF"/>
        <w:spacing w:line="276" w:lineRule="auto"/>
        <w:ind w:firstLine="708"/>
        <w:jc w:val="both"/>
        <w:rPr>
          <w:sz w:val="23"/>
          <w:szCs w:val="23"/>
        </w:rPr>
      </w:pPr>
    </w:p>
    <w:p w:rsidR="0071386E" w:rsidRPr="00BA183A" w:rsidRDefault="0071386E" w:rsidP="00B00A7A">
      <w:pPr>
        <w:shd w:val="clear" w:color="auto" w:fill="FFFFFF"/>
        <w:spacing w:line="276" w:lineRule="auto"/>
        <w:ind w:firstLine="708"/>
        <w:jc w:val="both"/>
        <w:rPr>
          <w:sz w:val="23"/>
          <w:szCs w:val="23"/>
        </w:rPr>
      </w:pPr>
    </w:p>
    <w:p w:rsidR="00B00A7A" w:rsidRPr="00BA183A" w:rsidRDefault="00B00A7A" w:rsidP="00B00A7A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BA183A">
        <w:rPr>
          <w:b/>
          <w:sz w:val="28"/>
          <w:szCs w:val="28"/>
        </w:rPr>
        <w:lastRenderedPageBreak/>
        <w:t>КОНСУЛЬТАЦИОННАЯ ПОДДЕРЖКА</w:t>
      </w:r>
    </w:p>
    <w:p w:rsidR="00B00A7A" w:rsidRPr="00BA183A" w:rsidRDefault="00B00A7A" w:rsidP="00B00A7A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B00A7A" w:rsidRPr="00BA183A" w:rsidRDefault="00B00A7A" w:rsidP="00B00A7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83A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 w:rsidRPr="00BA183A"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:rsidR="00B00A7A" w:rsidRPr="00BA183A" w:rsidRDefault="00B00A7A" w:rsidP="00B00A7A">
      <w:pPr>
        <w:spacing w:line="276" w:lineRule="auto"/>
        <w:ind w:firstLine="708"/>
        <w:jc w:val="both"/>
        <w:rPr>
          <w:sz w:val="28"/>
          <w:szCs w:val="28"/>
        </w:rPr>
      </w:pPr>
      <w:r w:rsidRPr="00BA183A"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>Центр поддержки предпринимательства;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>Центр инноваций социальной сферы</w:t>
      </w:r>
      <w:r>
        <w:rPr>
          <w:sz w:val="28"/>
          <w:szCs w:val="28"/>
        </w:rPr>
        <w:t>;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 xml:space="preserve">Центр бизнес </w:t>
      </w:r>
      <w:proofErr w:type="spellStart"/>
      <w:r w:rsidRPr="00BA183A">
        <w:rPr>
          <w:sz w:val="28"/>
          <w:szCs w:val="28"/>
        </w:rPr>
        <w:t>инкубирования</w:t>
      </w:r>
      <w:proofErr w:type="spellEnd"/>
      <w:r w:rsidRPr="00BA183A">
        <w:rPr>
          <w:sz w:val="28"/>
          <w:szCs w:val="28"/>
        </w:rPr>
        <w:t xml:space="preserve"> и кластерного развития;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>Центр поддержки экспорта;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r w:rsidRPr="00BA183A">
        <w:rPr>
          <w:sz w:val="28"/>
          <w:szCs w:val="28"/>
        </w:rPr>
        <w:t>Центр микрофинансирования;</w:t>
      </w:r>
    </w:p>
    <w:p w:rsidR="00B00A7A" w:rsidRPr="00BA183A" w:rsidRDefault="00B00A7A" w:rsidP="00B00A7A">
      <w:pPr>
        <w:pStyle w:val="a4"/>
        <w:widowControl w:val="0"/>
        <w:numPr>
          <w:ilvl w:val="0"/>
          <w:numId w:val="3"/>
        </w:numPr>
        <w:overflowPunct/>
        <w:adjustRightInd/>
        <w:spacing w:line="276" w:lineRule="auto"/>
        <w:contextualSpacing w:val="0"/>
        <w:jc w:val="both"/>
        <w:textAlignment w:val="auto"/>
        <w:rPr>
          <w:sz w:val="28"/>
          <w:szCs w:val="28"/>
        </w:rPr>
      </w:pPr>
      <w:proofErr w:type="spellStart"/>
      <w:r w:rsidRPr="00BA183A">
        <w:rPr>
          <w:sz w:val="28"/>
          <w:szCs w:val="28"/>
        </w:rPr>
        <w:t>Факторинговая</w:t>
      </w:r>
      <w:proofErr w:type="spellEnd"/>
      <w:r w:rsidRPr="00BA183A">
        <w:rPr>
          <w:sz w:val="28"/>
          <w:szCs w:val="28"/>
        </w:rPr>
        <w:t xml:space="preserve"> компания.  </w:t>
      </w:r>
    </w:p>
    <w:p w:rsidR="00B00A7A" w:rsidRPr="00BA183A" w:rsidRDefault="00B00A7A" w:rsidP="00B00A7A">
      <w:pPr>
        <w:overflowPunct/>
        <w:autoSpaceDE/>
        <w:adjustRightInd/>
        <w:spacing w:line="276" w:lineRule="auto"/>
        <w:ind w:firstLine="708"/>
        <w:jc w:val="both"/>
        <w:rPr>
          <w:b/>
          <w:sz w:val="28"/>
          <w:szCs w:val="28"/>
        </w:rPr>
      </w:pPr>
    </w:p>
    <w:p w:rsidR="00B00A7A" w:rsidRPr="00BA183A" w:rsidRDefault="00B00A7A" w:rsidP="00B00A7A">
      <w:pPr>
        <w:overflowPunct/>
        <w:autoSpaceDE/>
        <w:adjustRightInd/>
        <w:spacing w:line="276" w:lineRule="auto"/>
        <w:ind w:firstLine="708"/>
        <w:jc w:val="both"/>
        <w:rPr>
          <w:b/>
          <w:sz w:val="28"/>
          <w:szCs w:val="28"/>
        </w:rPr>
      </w:pPr>
      <w:r w:rsidRPr="00BA183A">
        <w:rPr>
          <w:b/>
          <w:sz w:val="28"/>
          <w:szCs w:val="28"/>
        </w:rPr>
        <w:t>ОБРАЗОВАТЕЛЬНАЯ ПОДДЕРЖКА</w:t>
      </w:r>
    </w:p>
    <w:p w:rsidR="00B00A7A" w:rsidRPr="00BA183A" w:rsidRDefault="00B00A7A" w:rsidP="00B00A7A">
      <w:pPr>
        <w:shd w:val="clear" w:color="auto" w:fill="FFFFFF"/>
        <w:overflowPunct/>
        <w:autoSpaceDE/>
        <w:adjustRightInd/>
        <w:spacing w:line="276" w:lineRule="auto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BA183A">
        <w:rPr>
          <w:sz w:val="28"/>
          <w:szCs w:val="28"/>
        </w:rPr>
        <w:t xml:space="preserve">Некоммерческая </w:t>
      </w:r>
      <w:proofErr w:type="spellStart"/>
      <w:r w:rsidRPr="00BA183A">
        <w:rPr>
          <w:sz w:val="28"/>
          <w:szCs w:val="28"/>
        </w:rPr>
        <w:t>микрокредитная</w:t>
      </w:r>
      <w:proofErr w:type="spellEnd"/>
      <w:r w:rsidRPr="00BA183A">
        <w:rPr>
          <w:sz w:val="28"/>
          <w:szCs w:val="28"/>
        </w:rPr>
        <w:t xml:space="preserve"> компания</w:t>
      </w:r>
      <w:r w:rsidRPr="00BA183A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B00A7A" w:rsidRPr="00BA183A" w:rsidRDefault="00B00A7A" w:rsidP="00B00A7A">
      <w:pPr>
        <w:shd w:val="clear" w:color="auto" w:fill="FFFFFF"/>
        <w:overflowPunct/>
        <w:autoSpaceDE/>
        <w:adjustRightInd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BA183A">
        <w:rPr>
          <w:b/>
          <w:sz w:val="28"/>
          <w:szCs w:val="28"/>
          <w:shd w:val="clear" w:color="auto" w:fill="FFFFFF"/>
        </w:rPr>
        <w:t>Тренинг</w:t>
      </w:r>
      <w:r w:rsidRPr="00BA183A">
        <w:rPr>
          <w:sz w:val="28"/>
          <w:szCs w:val="28"/>
          <w:shd w:val="clear" w:color="auto" w:fill="FFFFFF"/>
        </w:rPr>
        <w:t xml:space="preserve"> «</w:t>
      </w:r>
      <w:r w:rsidRPr="00BA183A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BA183A">
        <w:rPr>
          <w:sz w:val="28"/>
          <w:szCs w:val="28"/>
          <w:shd w:val="clear" w:color="auto" w:fill="FFFFFF"/>
        </w:rPr>
        <w:t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B00A7A" w:rsidRPr="00BA183A" w:rsidRDefault="00B00A7A" w:rsidP="00B00A7A">
      <w:pPr>
        <w:shd w:val="clear" w:color="auto" w:fill="FFFFFF"/>
        <w:overflowPunct/>
        <w:autoSpaceDE/>
        <w:adjustRightInd/>
        <w:spacing w:line="276" w:lineRule="auto"/>
        <w:ind w:firstLine="708"/>
        <w:jc w:val="both"/>
        <w:rPr>
          <w:sz w:val="28"/>
          <w:szCs w:val="28"/>
        </w:rPr>
      </w:pPr>
      <w:r w:rsidRPr="00BA183A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BA183A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B00A7A" w:rsidRPr="00BA183A" w:rsidRDefault="00B00A7A" w:rsidP="00B00A7A">
      <w:pPr>
        <w:shd w:val="clear" w:color="auto" w:fill="FFFFFF"/>
        <w:overflowPunct/>
        <w:autoSpaceDE/>
        <w:adjustRightInd/>
        <w:spacing w:line="276" w:lineRule="auto"/>
        <w:ind w:firstLine="708"/>
        <w:jc w:val="both"/>
        <w:rPr>
          <w:sz w:val="28"/>
          <w:szCs w:val="28"/>
        </w:rPr>
      </w:pPr>
      <w:r w:rsidRPr="00BA183A">
        <w:rPr>
          <w:sz w:val="28"/>
          <w:szCs w:val="28"/>
        </w:rPr>
        <w:t xml:space="preserve">Образовательный курс </w:t>
      </w:r>
      <w:r w:rsidRPr="00BA183A">
        <w:rPr>
          <w:b/>
          <w:bCs/>
          <w:sz w:val="28"/>
          <w:szCs w:val="28"/>
        </w:rPr>
        <w:t>«Фабрика предпринимательства»</w:t>
      </w:r>
      <w:r w:rsidRPr="00BA183A">
        <w:rPr>
          <w:sz w:val="28"/>
          <w:szCs w:val="28"/>
        </w:rPr>
        <w:t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B00A7A" w:rsidRPr="00BA183A" w:rsidRDefault="00B00A7A" w:rsidP="00B00A7A">
      <w:pPr>
        <w:overflowPunct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A183A">
        <w:rPr>
          <w:bCs/>
          <w:sz w:val="28"/>
          <w:szCs w:val="28"/>
        </w:rPr>
        <w:lastRenderedPageBreak/>
        <w:t>П</w:t>
      </w:r>
      <w:r w:rsidRPr="00BA183A">
        <w:rPr>
          <w:sz w:val="28"/>
          <w:szCs w:val="28"/>
        </w:rPr>
        <w:t xml:space="preserve">роект </w:t>
      </w:r>
      <w:r w:rsidRPr="00BA183A">
        <w:rPr>
          <w:rStyle w:val="a7"/>
          <w:sz w:val="28"/>
          <w:szCs w:val="28"/>
        </w:rPr>
        <w:t>«Бизнес-класс» (</w:t>
      </w:r>
      <w:r w:rsidRPr="00BA183A">
        <w:rPr>
          <w:sz w:val="28"/>
          <w:szCs w:val="28"/>
        </w:rPr>
        <w:t>https://business-class.pro)</w:t>
      </w:r>
      <w:r w:rsidRPr="00BA183A">
        <w:rPr>
          <w:rStyle w:val="a7"/>
          <w:sz w:val="28"/>
          <w:szCs w:val="28"/>
        </w:rPr>
        <w:t xml:space="preserve">. </w:t>
      </w:r>
      <w:r w:rsidRPr="00BA183A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BA183A">
        <w:rPr>
          <w:sz w:val="28"/>
          <w:szCs w:val="28"/>
        </w:rPr>
        <w:t>Google</w:t>
      </w:r>
      <w:proofErr w:type="spellEnd"/>
      <w:r w:rsidRPr="00BA183A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</w:p>
    <w:p w:rsidR="00B00A7A" w:rsidRPr="00BA183A" w:rsidRDefault="00B00A7A" w:rsidP="00B00A7A">
      <w:pPr>
        <w:overflowPunct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A183A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BA183A">
        <w:rPr>
          <w:b/>
          <w:bCs/>
          <w:sz w:val="28"/>
          <w:szCs w:val="28"/>
        </w:rPr>
        <w:t xml:space="preserve">«Бизнес-навигатор МСП» </w:t>
      </w:r>
      <w:r w:rsidRPr="00BA183A">
        <w:rPr>
          <w:sz w:val="28"/>
          <w:szCs w:val="28"/>
        </w:rPr>
        <w:t xml:space="preserve">(https://navigator.smbn.ru).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B00A7A" w:rsidRDefault="00B00A7A" w:rsidP="009F2B3D">
      <w:pPr>
        <w:rPr>
          <w:sz w:val="28"/>
          <w:szCs w:val="28"/>
        </w:rPr>
      </w:pPr>
    </w:p>
    <w:p w:rsidR="009F2B3D" w:rsidRDefault="009F2B3D" w:rsidP="009F2B3D">
      <w:pPr>
        <w:rPr>
          <w:rFonts w:ascii="Calibri" w:hAnsi="Calibri"/>
          <w:sz w:val="22"/>
          <w:szCs w:val="22"/>
        </w:rPr>
      </w:pPr>
    </w:p>
    <w:p w:rsidR="00384BAF" w:rsidRDefault="00384BAF" w:rsidP="009F2B3D">
      <w:pPr>
        <w:pStyle w:val="a4"/>
        <w:ind w:left="0" w:firstLine="709"/>
        <w:jc w:val="both"/>
      </w:pPr>
    </w:p>
    <w:sectPr w:rsidR="00384BAF" w:rsidSect="00DA7C3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7A"/>
    <w:rsid w:val="00005596"/>
    <w:rsid w:val="00071793"/>
    <w:rsid w:val="0017299C"/>
    <w:rsid w:val="00243E0E"/>
    <w:rsid w:val="0034194D"/>
    <w:rsid w:val="00384BAF"/>
    <w:rsid w:val="00451023"/>
    <w:rsid w:val="00463B90"/>
    <w:rsid w:val="004E1D11"/>
    <w:rsid w:val="005B12AB"/>
    <w:rsid w:val="005D7466"/>
    <w:rsid w:val="00624C1F"/>
    <w:rsid w:val="00624C26"/>
    <w:rsid w:val="0071386E"/>
    <w:rsid w:val="00745C64"/>
    <w:rsid w:val="007B2812"/>
    <w:rsid w:val="007F471C"/>
    <w:rsid w:val="007F7A7A"/>
    <w:rsid w:val="0084284B"/>
    <w:rsid w:val="008B711E"/>
    <w:rsid w:val="00923B37"/>
    <w:rsid w:val="00937A8C"/>
    <w:rsid w:val="00942C22"/>
    <w:rsid w:val="009F2B3D"/>
    <w:rsid w:val="009F5578"/>
    <w:rsid w:val="00A6542E"/>
    <w:rsid w:val="00B00A7A"/>
    <w:rsid w:val="00B06F14"/>
    <w:rsid w:val="00B228EB"/>
    <w:rsid w:val="00B46186"/>
    <w:rsid w:val="00C038AC"/>
    <w:rsid w:val="00C03D73"/>
    <w:rsid w:val="00C45277"/>
    <w:rsid w:val="00C7778B"/>
    <w:rsid w:val="00C95F27"/>
    <w:rsid w:val="00CC6E20"/>
    <w:rsid w:val="00D71A0E"/>
    <w:rsid w:val="00DA7C3C"/>
    <w:rsid w:val="00E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B93E"/>
  <w15:chartTrackingRefBased/>
  <w15:docId w15:val="{7BAD6237-E9C4-4CAC-B648-2DB24F0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aliases w:val="ПАРАГРАФ,List Paragraph"/>
    <w:basedOn w:val="a"/>
    <w:link w:val="a5"/>
    <w:uiPriority w:val="1"/>
    <w:qFormat/>
    <w:rsid w:val="00A6542E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basedOn w:val="a0"/>
    <w:link w:val="a4"/>
    <w:uiPriority w:val="34"/>
    <w:locked/>
    <w:rsid w:val="0034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00A7A"/>
    <w:rPr>
      <w:rFonts w:cs="Times New Roman"/>
      <w:color w:val="008000"/>
      <w:u w:val="single"/>
    </w:rPr>
  </w:style>
  <w:style w:type="character" w:styleId="a7">
    <w:name w:val="Strong"/>
    <w:basedOn w:val="a0"/>
    <w:uiPriority w:val="22"/>
    <w:qFormat/>
    <w:rsid w:val="00B00A7A"/>
    <w:rPr>
      <w:b/>
      <w:bCs/>
    </w:rPr>
  </w:style>
  <w:style w:type="paragraph" w:styleId="a8">
    <w:name w:val="Body Text"/>
    <w:basedOn w:val="a"/>
    <w:link w:val="a9"/>
    <w:uiPriority w:val="1"/>
    <w:qFormat/>
    <w:rsid w:val="00B00A7A"/>
    <w:pPr>
      <w:widowControl w:val="0"/>
      <w:overflowPunct/>
      <w:adjustRightInd/>
      <w:textAlignment w:val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00A7A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rt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Ирина Равилевна</dc:creator>
  <cp:keywords/>
  <dc:description/>
  <cp:lastModifiedBy>Радиф Халиуллин</cp:lastModifiedBy>
  <cp:revision>16</cp:revision>
  <dcterms:created xsi:type="dcterms:W3CDTF">2020-01-22T10:34:00Z</dcterms:created>
  <dcterms:modified xsi:type="dcterms:W3CDTF">2020-06-05T06:51:00Z</dcterms:modified>
</cp:coreProperties>
</file>