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C" w:rsidRPr="000115CF" w:rsidRDefault="00F1795C" w:rsidP="000115CF">
      <w:pPr>
        <w:widowControl w:val="0"/>
        <w:tabs>
          <w:tab w:val="left" w:pos="285"/>
          <w:tab w:val="center" w:pos="5102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0115CF" w:rsidRPr="000115CF" w:rsidRDefault="00F1795C" w:rsidP="00F1795C">
      <w:pPr>
        <w:widowControl w:val="0"/>
        <w:tabs>
          <w:tab w:val="left" w:pos="285"/>
          <w:tab w:val="center" w:pos="5102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F3665" w:rsidRPr="000115CF" w:rsidRDefault="008F3665" w:rsidP="00F1795C">
      <w:pPr>
        <w:widowControl w:val="0"/>
        <w:tabs>
          <w:tab w:val="left" w:pos="285"/>
          <w:tab w:val="center" w:pos="5102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    </w:t>
      </w:r>
      <w:r w:rsidR="000115CF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D531E8" w:rsidRPr="000115CF">
        <w:rPr>
          <w:rFonts w:ascii="Times New Roman" w:hAnsi="Times New Roman"/>
          <w:color w:val="000000" w:themeColor="text1"/>
          <w:sz w:val="28"/>
          <w:szCs w:val="28"/>
        </w:rPr>
        <w:t>01 июня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</w:p>
    <w:p w:rsidR="008F3665" w:rsidRPr="000115CF" w:rsidRDefault="008F3665" w:rsidP="00F5019A">
      <w:pPr>
        <w:pStyle w:val="a3"/>
        <w:widowContro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76EBC" w:rsidRPr="000115CF" w:rsidRDefault="00B76EBC" w:rsidP="00F5019A">
      <w:pPr>
        <w:widowControl w:val="0"/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B76EBC" w:rsidRPr="000115CF" w:rsidRDefault="00B76EBC" w:rsidP="000115CF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с начала 2019 года проведено 548 проверок.</w:t>
      </w:r>
      <w:r w:rsidR="000115CF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За нарушение прави</w:t>
      </w:r>
      <w:r w:rsidR="00C4609A" w:rsidRPr="000115CF">
        <w:rPr>
          <w:rFonts w:ascii="Times New Roman" w:hAnsi="Times New Roman"/>
          <w:color w:val="000000" w:themeColor="text1"/>
          <w:sz w:val="28"/>
          <w:szCs w:val="28"/>
        </w:rPr>
        <w:t>л и норм охраны труда вынесено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09A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122 постановления на общую сумму 5 млн. 95 тыс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>ублей. Не истек срок оплаты по 47 постановлениям на сумму 2 млн. 675 тыс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B76EBC" w:rsidRPr="000115CF" w:rsidRDefault="00B76EBC" w:rsidP="00F1795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проведены проверки 513 организаций – членов СРО. Содружество строителей РТ – 267 проверок;</w:t>
      </w:r>
      <w:r w:rsidR="00F1795C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- 127 проверок;</w:t>
      </w:r>
      <w:r w:rsidR="00F1795C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- 119 проверок.</w:t>
      </w:r>
    </w:p>
    <w:p w:rsidR="00B76EBC" w:rsidRPr="000115CF" w:rsidRDefault="00B76EBC" w:rsidP="00F1795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В республике завершился санитарно-экологический двухмесячник по очистке территорий населенных пунктов Республики Татарстан, который проходил с 1 апреля по 31 мая текущего года.</w:t>
      </w:r>
    </w:p>
    <w:p w:rsidR="00B76EBC" w:rsidRPr="000115CF" w:rsidRDefault="00B76EBC" w:rsidP="00F501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В рамках двухмесячника</w:t>
      </w:r>
      <w:r w:rsidRPr="00011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Министерством совместно с Инспекцией государственного строительного надзора и исполнительными комитетами муниципальных образований проведена работа по наведению порядка на территориях строительных площадок. </w:t>
      </w:r>
    </w:p>
    <w:p w:rsidR="00B76EBC" w:rsidRPr="000115CF" w:rsidRDefault="00B76EBC" w:rsidP="00F5019A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Госстройнадзора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76EBC" w:rsidRPr="000115CF" w:rsidRDefault="00B76EBC" w:rsidP="00F1795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выявлено 55 нарушений; составлено 50 протоколов (из них 23 протокола - на юридических лиц,  27 протоколов – на должностных лиц);</w:t>
      </w:r>
    </w:p>
    <w:p w:rsidR="00B76EBC" w:rsidRPr="000115CF" w:rsidRDefault="00B76EBC" w:rsidP="00F5019A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- привлечены к административной ответственности 19 - юридических лиц и 20 – должностных.</w:t>
      </w:r>
      <w:proofErr w:type="gramEnd"/>
    </w:p>
    <w:p w:rsidR="00B76EBC" w:rsidRPr="000115CF" w:rsidRDefault="00B76EBC" w:rsidP="00F5019A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Общая сумма штрафов составила 1 млн. 230 тыс. рублей. </w:t>
      </w:r>
    </w:p>
    <w:p w:rsidR="001A6BCA" w:rsidRPr="000115CF" w:rsidRDefault="001A6BCA" w:rsidP="00F5019A">
      <w:pPr>
        <w:pStyle w:val="a3"/>
        <w:widowContro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51B6E" w:rsidRPr="000115CF" w:rsidRDefault="00B51B6E" w:rsidP="00B51B6E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B51B6E" w:rsidRPr="000115CF" w:rsidRDefault="00B51B6E" w:rsidP="00F1795C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val="en-US" w:eastAsia="ru-RU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0115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31 мая в республике 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144,1 тысяч кв</w:t>
      </w:r>
      <w:r w:rsidRPr="000115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="0046243F" w:rsidRPr="000115CF">
        <w:rPr>
          <w:rFonts w:ascii="Times New Roman" w:hAnsi="Times New Roman"/>
          <w:color w:val="000000" w:themeColor="text1"/>
          <w:sz w:val="28"/>
          <w:szCs w:val="28"/>
        </w:rPr>
        <w:t>жилья, что составляет 47,2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% от плана (к соответствующему периоду прошлого года введено 104,4%).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1B6E" w:rsidRPr="000115CF" w:rsidRDefault="00B51B6E" w:rsidP="00B51B6E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B51B6E" w:rsidRPr="000115CF" w:rsidRDefault="00B51B6E" w:rsidP="00B51B6E">
      <w:pPr>
        <w:pStyle w:val="a3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инвестиционной программе ГЖФ на 2019 год запланирован ввод в </w:t>
      </w:r>
      <w:r w:rsidRPr="000115CF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B51B6E" w:rsidRPr="000115CF" w:rsidRDefault="00B51B6E" w:rsidP="00B51B6E">
      <w:pPr>
        <w:pStyle w:val="a3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31 мая 2019 года в органы статистики отчитались по 44 домам на 2 тыс. 45 квартир площадью 118,3 тыс.кв.м.</w:t>
      </w:r>
    </w:p>
    <w:p w:rsidR="00B51B6E" w:rsidRPr="000115CF" w:rsidRDefault="00B51B6E" w:rsidP="00B51B6E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По 136 объектам инвестиционной программы 2019 года, степень готовности домов следующая: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1B6E" w:rsidRPr="000115CF" w:rsidRDefault="00B51B6E" w:rsidP="00B51B6E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находится 56 объектов; </w:t>
      </w:r>
    </w:p>
    <w:p w:rsidR="00B51B6E" w:rsidRPr="000115CF" w:rsidRDefault="00B51B6E" w:rsidP="00B51B6E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21 объект.</w:t>
      </w:r>
    </w:p>
    <w:p w:rsidR="00B51B6E" w:rsidRPr="000115CF" w:rsidRDefault="00B51B6E" w:rsidP="00F1795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находятся 44 объекта.</w:t>
      </w:r>
    </w:p>
    <w:p w:rsidR="00B51B6E" w:rsidRPr="000115CF" w:rsidRDefault="00B51B6E" w:rsidP="00F17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B51B6E" w:rsidRPr="000115CF" w:rsidRDefault="00B51B6E" w:rsidP="00B51B6E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B76EBC" w:rsidRPr="000115CF" w:rsidRDefault="00B51B6E" w:rsidP="00F179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Строящиеся 2 дома для 15 ветеранов находятся в высокой степени готовности.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76EBC" w:rsidRPr="000115CF" w:rsidRDefault="00B76EBC" w:rsidP="00F501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76EBC" w:rsidRPr="000115CF" w:rsidRDefault="00B76EBC" w:rsidP="00E65D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B76EBC" w:rsidRPr="000115CF" w:rsidRDefault="00B76EBC" w:rsidP="00F1795C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20"/>
          <w:sz w:val="28"/>
          <w:szCs w:val="28"/>
          <w:lang w:val="en-US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2019 году планируется обеспечить 309 детей-сирот по </w:t>
      </w:r>
      <w:r w:rsidRPr="000115CF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договорам найма жилых помещений на сумму 373 млн. 231,9 тыс. рублей.</w:t>
      </w:r>
      <w:r w:rsidRPr="000115CF"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  <w:t xml:space="preserve"> </w:t>
      </w:r>
    </w:p>
    <w:p w:rsidR="00B76EBC" w:rsidRPr="000115CF" w:rsidRDefault="00B76EBC" w:rsidP="00F5019A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B76EBC" w:rsidRPr="000115CF" w:rsidRDefault="00B76EBC" w:rsidP="00F5019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пределах выделенных на 2019 год бюджетных средств на улучшение жилищных условий отдельных категорий граждан </w:t>
      </w:r>
      <w:r w:rsidRPr="000115CF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запланировано обеспечить жильем 132 семьи </w:t>
      </w:r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(на 315 млн. 258,7 тыс</w:t>
      </w:r>
      <w:proofErr w:type="gramStart"/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.р</w:t>
      </w:r>
      <w:proofErr w:type="gramEnd"/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ублей)</w:t>
      </w:r>
      <w:r w:rsidRPr="000115CF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 в т.ч:</w:t>
      </w:r>
    </w:p>
    <w:p w:rsidR="00B76EBC" w:rsidRPr="000115CF" w:rsidRDefault="00B76EBC" w:rsidP="00F501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B76EBC" w:rsidRPr="000115CF" w:rsidRDefault="00B76EBC" w:rsidP="00F501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 июня:</w:t>
      </w:r>
    </w:p>
    <w:p w:rsidR="00B76EBC" w:rsidRPr="000115CF" w:rsidRDefault="00B76EBC" w:rsidP="00F5019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оформлены сертификаты 33 многодетным семьям 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(на сумму 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155 млн. 663 тыс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>ублей)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6EBC" w:rsidRPr="000115CF" w:rsidRDefault="00B76EBC" w:rsidP="00011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реализовано 13 сертификатов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(на сумму 63 млн. 528 тыс.рублей)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>Аксубаевский</w:t>
      </w:r>
      <w:proofErr w:type="spellEnd"/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– 1, </w:t>
      </w:r>
      <w:proofErr w:type="spellStart"/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>Альметьевский</w:t>
      </w:r>
      <w:proofErr w:type="spellEnd"/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– 3, г</w:t>
      </w:r>
      <w:proofErr w:type="gramStart"/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>.К</w:t>
      </w:r>
      <w:proofErr w:type="gramEnd"/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>азань – 2, Нижнекамский – 6,</w:t>
      </w:r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  <w:lang/>
        </w:rPr>
        <w:t xml:space="preserve"> </w:t>
      </w:r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>Сабинский</w:t>
      </w:r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  <w:lang/>
        </w:rPr>
        <w:t xml:space="preserve"> – </w:t>
      </w:r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</w:rPr>
        <w:t>1</w:t>
      </w:r>
      <w:r w:rsidRPr="000115CF">
        <w:rPr>
          <w:rFonts w:ascii="Times New Roman" w:hAnsi="Times New Roman"/>
          <w:color w:val="000000" w:themeColor="text1"/>
          <w:spacing w:val="-14"/>
          <w:sz w:val="28"/>
          <w:szCs w:val="28"/>
          <w:lang/>
        </w:rPr>
        <w:t>.</w:t>
      </w:r>
    </w:p>
    <w:p w:rsidR="00B76EBC" w:rsidRPr="000115CF" w:rsidRDefault="00B76EBC" w:rsidP="00F5019A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B76EBC" w:rsidRPr="000115CF" w:rsidRDefault="00B76EBC" w:rsidP="00F5019A">
      <w:pPr>
        <w:widowControl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76EBC" w:rsidRPr="000115CF" w:rsidRDefault="00B76EBC" w:rsidP="00F5019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 июня оформлены сертификаты: </w:t>
      </w:r>
    </w:p>
    <w:p w:rsidR="00B76EBC" w:rsidRPr="000115CF" w:rsidRDefault="00B76EBC" w:rsidP="00F5019A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17 чернобыльцам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(на сумму 27 млн. 934 тыс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>ублей)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0115CF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76EBC" w:rsidRPr="000115CF" w:rsidRDefault="00B76EBC" w:rsidP="00F5019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17 вынужденным переселенцам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115CF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38 млн.  1 тыс</w:t>
      </w:r>
      <w:proofErr w:type="gramStart"/>
      <w:r w:rsidRPr="000115CF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0115CF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ублей).</w:t>
      </w:r>
    </w:p>
    <w:p w:rsidR="00B76EBC" w:rsidRPr="000115CF" w:rsidRDefault="00B76EBC" w:rsidP="00F5019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noProof/>
          <w:color w:val="000000" w:themeColor="text1"/>
          <w:sz w:val="28"/>
          <w:szCs w:val="28"/>
        </w:rPr>
        <w:t>Из 34 выданных сертификатов реализовано 3 сертификата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4D76" w:rsidRPr="000115CF" w:rsidRDefault="00B04D76" w:rsidP="00F5019A">
      <w:pPr>
        <w:widowControl w:val="0"/>
        <w:shd w:val="clear" w:color="auto" w:fill="FFFFFF"/>
        <w:spacing w:after="0" w:line="216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B51B6E" w:rsidRPr="000115CF" w:rsidRDefault="00B51B6E" w:rsidP="00B51B6E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B51B6E" w:rsidRPr="000115CF" w:rsidRDefault="00B51B6E" w:rsidP="000115CF">
      <w:pPr>
        <w:widowControl w:val="0"/>
        <w:spacing w:after="0" w:line="216" w:lineRule="auto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0115CF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Из планируемых к вводу в 2019 году 131 многоквартирного инвестиционного дома на сегодня введено в эксплуатацию 60 домов площадью 504,3 тыс.кв.м.</w:t>
      </w:r>
    </w:p>
    <w:p w:rsidR="00B51B6E" w:rsidRPr="000115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По строящимся 71</w:t>
      </w:r>
      <w:r w:rsidRPr="000115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многоквартирным инвестиционным жилым домам стадия готовности следующая: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51B6E" w:rsidRPr="000115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  <w:t>35 домов;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1B6E" w:rsidRPr="000115CF" w:rsidRDefault="00B51B6E" w:rsidP="000115C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  <w:t>32 дома;</w:t>
      </w:r>
      <w:r w:rsidR="000115CF" w:rsidRPr="000115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51B6E" w:rsidRPr="000115CF" w:rsidRDefault="00B51B6E" w:rsidP="00F1795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val="en-US" w:eastAsia="ru-RU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в низкой степени готовности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  <w:t xml:space="preserve">4 дома </w:t>
      </w:r>
    </w:p>
    <w:p w:rsidR="00B51B6E" w:rsidRPr="000115CF" w:rsidRDefault="00B51B6E" w:rsidP="00B51B6E">
      <w:pPr>
        <w:pStyle w:val="a3"/>
        <w:widowControl w:val="0"/>
        <w:spacing w:line="233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1B6E" w:rsidRPr="000115CF" w:rsidRDefault="00B51B6E" w:rsidP="00B51B6E">
      <w:pPr>
        <w:pStyle w:val="a8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B51B6E" w:rsidRPr="000115CF" w:rsidRDefault="00B51B6E" w:rsidP="00B51B6E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План – 7 325 домов, введено – </w:t>
      </w:r>
      <w:r w:rsidR="008B79A2" w:rsidRPr="000115CF">
        <w:rPr>
          <w:rFonts w:ascii="Times New Roman" w:hAnsi="Times New Roman"/>
          <w:color w:val="000000" w:themeColor="text1"/>
          <w:sz w:val="28"/>
          <w:szCs w:val="28"/>
        </w:rPr>
        <w:t>4 010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домов, остаток – 3 315 домов.</w:t>
      </w:r>
    </w:p>
    <w:p w:rsidR="00543207" w:rsidRPr="000115CF" w:rsidRDefault="00B51B6E" w:rsidP="000115CF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В части индивидуального жилищного строительства по республике из плановых 7 тыс. 325 домов введено</w:t>
      </w:r>
      <w:r w:rsidR="00F1795C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4 тыс. 10 объектов.</w:t>
      </w:r>
    </w:p>
    <w:p w:rsidR="00543207" w:rsidRPr="000115CF" w:rsidRDefault="00543207" w:rsidP="00F5019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Сельские клубы</w:t>
      </w:r>
    </w:p>
    <w:p w:rsidR="00543207" w:rsidRPr="000115CF" w:rsidRDefault="00543207" w:rsidP="006E29B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По состоянию на 31 мая 2019 года работы организованы на 1</w:t>
      </w:r>
      <w:r w:rsidR="005B6964"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8</w:t>
      </w:r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объектах из 21,</w:t>
      </w:r>
      <w:r w:rsidRPr="000115CF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в т</w:t>
      </w:r>
      <w:proofErr w:type="gramStart"/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>.ч</w:t>
      </w:r>
      <w:proofErr w:type="gramEnd"/>
      <w:r w:rsidRPr="000115C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ведутся:</w:t>
      </w:r>
      <w:r w:rsidRPr="000115CF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0115CF" w:rsidRDefault="00543207" w:rsidP="000115CF">
      <w:pPr>
        <w:widowControl w:val="0"/>
        <w:tabs>
          <w:tab w:val="left" w:pos="993"/>
          <w:tab w:val="left" w:pos="6946"/>
        </w:tabs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устройство фундамента (в т.ч. земляные работы) на </w:t>
      </w:r>
      <w:r w:rsidR="005B6964" w:rsidRPr="000115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объектах:</w:t>
      </w:r>
    </w:p>
    <w:p w:rsidR="00543207" w:rsidRPr="000115CF" w:rsidRDefault="00543207" w:rsidP="000115CF">
      <w:pPr>
        <w:widowControl w:val="0"/>
        <w:tabs>
          <w:tab w:val="left" w:pos="993"/>
          <w:tab w:val="left" w:pos="6946"/>
        </w:tabs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(Алексеевский,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6964" w:rsidRPr="000115CF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="005B6964" w:rsidRPr="000115CF">
        <w:rPr>
          <w:rFonts w:ascii="Times New Roman" w:hAnsi="Times New Roman"/>
          <w:color w:val="000000" w:themeColor="text1"/>
          <w:sz w:val="28"/>
          <w:szCs w:val="28"/>
        </w:rPr>
        <w:t>, Ютазинский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43207" w:rsidRPr="000115CF" w:rsidRDefault="00543207" w:rsidP="000115CF">
      <w:pPr>
        <w:widowControl w:val="0"/>
        <w:spacing w:after="0" w:line="24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10 объектах: 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Атнинский, Бугульминский, Буинский, Высокогорский (с.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Шигали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43207" w:rsidRPr="000115CF" w:rsidRDefault="00543207" w:rsidP="000115CF">
      <w:pPr>
        <w:widowControl w:val="0"/>
        <w:spacing w:after="0" w:line="24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сети на 3 объектах:</w:t>
      </w:r>
      <w:r w:rsidR="000115CF"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  <w:u w:val="single"/>
        </w:rPr>
        <w:t>Алькеевский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Высокогорский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.У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>лля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115CF" w:rsidRPr="000115CF" w:rsidRDefault="000115CF" w:rsidP="00F5019A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543207" w:rsidRPr="000115CF" w:rsidRDefault="00543207" w:rsidP="00F5019A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зданий Советов (исполкомов) поселений </w:t>
      </w:r>
    </w:p>
    <w:p w:rsidR="00543207" w:rsidRPr="000115CF" w:rsidRDefault="00543207" w:rsidP="00F5019A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По состоянию на 31 мая работы организованы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всех 11 объектах, в т.ч. ведутся: </w:t>
      </w:r>
    </w:p>
    <w:p w:rsidR="00543207" w:rsidRPr="000115CF" w:rsidRDefault="00543207" w:rsidP="007E34FA">
      <w:pPr>
        <w:widowControl w:val="0"/>
        <w:tabs>
          <w:tab w:val="left" w:pos="993"/>
          <w:tab w:val="left" w:pos="694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  <w:t>- устройство фундамента на 1 объекте (Бугульминский)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3207" w:rsidRPr="000115CF" w:rsidRDefault="00543207" w:rsidP="000115CF">
      <w:pPr>
        <w:widowControl w:val="0"/>
        <w:spacing w:after="0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кладка стен на 2 объектах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Алексеевский</w:t>
      </w:r>
      <w:proofErr w:type="gram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3207" w:rsidRPr="000115CF" w:rsidRDefault="00543207" w:rsidP="000115CF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устройство кровли на 5 объектах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(Менделеевский,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Сабинский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, Сармановский, Тетюшский)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3207" w:rsidRPr="000115CF" w:rsidRDefault="00543207" w:rsidP="000115CF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сети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 на 3 объектах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115CF" w:rsidRPr="000115CF" w:rsidRDefault="000115CF" w:rsidP="00F501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3207" w:rsidRPr="000115CF" w:rsidRDefault="000115CF" w:rsidP="00F501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0115CF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543207" w:rsidRPr="000115CF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543207" w:rsidRPr="000115CF" w:rsidRDefault="00543207" w:rsidP="00F5019A">
      <w:pPr>
        <w:widowControl w:val="0"/>
        <w:tabs>
          <w:tab w:val="left" w:pos="993"/>
          <w:tab w:val="left" w:pos="6946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По состоянию на 31 мая 2019 года: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43207" w:rsidRPr="000115CF" w:rsidRDefault="00543207" w:rsidP="00F5019A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из 45 объектов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41 объекте в 3</w:t>
      </w:r>
      <w:r w:rsidR="00215D13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9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МО:</w:t>
      </w:r>
    </w:p>
    <w:p w:rsidR="00543207" w:rsidRPr="000115CF" w:rsidRDefault="00543207" w:rsidP="00F5019A">
      <w:pPr>
        <w:widowControl w:val="0"/>
        <w:tabs>
          <w:tab w:val="left" w:pos="993"/>
          <w:tab w:val="left" w:pos="6946"/>
        </w:tabs>
        <w:spacing w:after="0" w:line="336" w:lineRule="auto"/>
        <w:ind w:left="1339"/>
        <w:contextualSpacing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завершено устройство фундаментов на </w:t>
      </w:r>
      <w:r w:rsidR="00215D13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41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объект</w:t>
      </w:r>
      <w:r w:rsidR="00BD0F62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е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 3</w:t>
      </w:r>
      <w:r w:rsidR="00215D13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9</w:t>
      </w:r>
      <w:r w:rsidR="000115CF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</w:t>
      </w:r>
      <w:r w:rsid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;</w:t>
      </w:r>
    </w:p>
    <w:p w:rsidR="00215D13" w:rsidRPr="000115CF" w:rsidRDefault="00215D13" w:rsidP="007E34FA">
      <w:pPr>
        <w:widowControl w:val="0"/>
        <w:tabs>
          <w:tab w:val="left" w:pos="993"/>
          <w:tab w:val="left" w:pos="6946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</w:t>
      </w:r>
      <w:r w:rsidR="003324E0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устройство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инженерных сетей завершено на 1 объекте в </w:t>
      </w:r>
      <w:proofErr w:type="spellStart"/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Алькеевском</w:t>
      </w:r>
      <w:proofErr w:type="spellEnd"/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МО;</w:t>
      </w:r>
    </w:p>
    <w:p w:rsidR="00E65644" w:rsidRPr="000115CF" w:rsidRDefault="00E65644" w:rsidP="007E34FA">
      <w:pPr>
        <w:widowControl w:val="0"/>
        <w:tabs>
          <w:tab w:val="left" w:pos="993"/>
          <w:tab w:val="left" w:pos="6946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ведется   на 1 объекте в Тукаевском МО;</w:t>
      </w:r>
    </w:p>
    <w:p w:rsidR="00543207" w:rsidRPr="000115CF" w:rsidRDefault="00ED011C" w:rsidP="00215D13">
      <w:pPr>
        <w:widowControl w:val="0"/>
        <w:tabs>
          <w:tab w:val="left" w:pos="993"/>
          <w:tab w:val="left" w:pos="6946"/>
        </w:tabs>
        <w:spacing w:after="0" w:line="360" w:lineRule="auto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- на 1 объекте - в Нурлатском МО - работы завершены</w:t>
      </w:r>
    </w:p>
    <w:p w:rsidR="00543207" w:rsidRPr="000115CF" w:rsidRDefault="00543207" w:rsidP="00F5019A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15CF">
        <w:rPr>
          <w:rFonts w:ascii="Times New Roman" w:hAnsi="Times New Roman"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из 9 объектов работы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организованы на 7 объект</w:t>
      </w:r>
      <w:r w:rsidR="008113CF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ах</w:t>
      </w: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 7 МО:</w:t>
      </w:r>
    </w:p>
    <w:p w:rsidR="00543207" w:rsidRPr="000115CF" w:rsidRDefault="00543207" w:rsidP="000115CF">
      <w:pPr>
        <w:widowControl w:val="0"/>
        <w:tabs>
          <w:tab w:val="left" w:pos="993"/>
          <w:tab w:val="left" w:pos="6946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ведется устройство фундамента на 2 объектах в 2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 МО 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="000115C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43207" w:rsidRPr="000115CF" w:rsidRDefault="00543207" w:rsidP="000115CF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завершено устройство фундаментов на 5 объектах в 5</w:t>
      </w:r>
      <w:r w:rsidR="000115CF">
        <w:rPr>
          <w:rFonts w:ascii="Times New Roman" w:hAnsi="Times New Roman"/>
          <w:color w:val="000000" w:themeColor="text1"/>
          <w:sz w:val="28"/>
          <w:szCs w:val="28"/>
        </w:rPr>
        <w:t xml:space="preserve"> МО 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Камско-Устьинский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="000115C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E65644" w:rsidRPr="000115CF" w:rsidRDefault="00543207" w:rsidP="00E65644">
      <w:pPr>
        <w:widowControl w:val="0"/>
        <w:tabs>
          <w:tab w:val="left" w:pos="993"/>
        </w:tabs>
        <w:spacing w:before="240"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5644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устройство инженерных сетей завершено на 1 объекте в </w:t>
      </w:r>
      <w:proofErr w:type="spellStart"/>
      <w:r w:rsidR="00E65644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Алькеевском</w:t>
      </w:r>
      <w:proofErr w:type="spellEnd"/>
      <w:r w:rsidR="00E65644"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МО;</w:t>
      </w:r>
    </w:p>
    <w:p w:rsidR="00E65644" w:rsidRPr="000115CF" w:rsidRDefault="00E65644" w:rsidP="000115CF">
      <w:pPr>
        <w:widowControl w:val="0"/>
        <w:tabs>
          <w:tab w:val="left" w:pos="993"/>
          <w:tab w:val="left" w:pos="6946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ведется на 3 объектах в 3 МО</w:t>
      </w:r>
      <w:r w:rsidR="000115CF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(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Камско-Устьинский</w:t>
      </w:r>
      <w:proofErr w:type="spellEnd"/>
      <w:r w:rsidR="000115C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43207" w:rsidRPr="000115CF" w:rsidRDefault="00543207" w:rsidP="000115C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3207" w:rsidRPr="000115CF" w:rsidRDefault="00543207" w:rsidP="00F501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Строительства универсальных спортивных площадок и блочно-модульных лыжных баз</w:t>
      </w:r>
    </w:p>
    <w:p w:rsidR="00543207" w:rsidRPr="000115CF" w:rsidRDefault="00543207" w:rsidP="00F5019A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25D6E">
        <w:rPr>
          <w:rFonts w:ascii="Times New Roman" w:hAnsi="Times New Roman"/>
          <w:color w:val="000000" w:themeColor="text1"/>
          <w:sz w:val="28"/>
          <w:szCs w:val="28"/>
        </w:rPr>
        <w:t>По состоянию на 31 мая работы по строительству универсальных спортивных площадок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организованы на 66 объектах из 105 в 34 МО, в том числе: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543207" w:rsidRPr="000115CF" w:rsidRDefault="00543207" w:rsidP="00F5019A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завершено 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>строительство 4 объектов в 3 МО;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3207" w:rsidRPr="00525D6E" w:rsidRDefault="00543207" w:rsidP="00F5019A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</w:t>
      </w:r>
      <w:r w:rsidR="000115CF" w:rsidRPr="000115CF">
        <w:rPr>
          <w:rFonts w:ascii="Times New Roman" w:hAnsi="Times New Roman"/>
          <w:color w:val="000000" w:themeColor="text1"/>
          <w:sz w:val="28"/>
          <w:szCs w:val="28"/>
        </w:rPr>
        <w:t>снования на 50 объектах в 29 МО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5D6E" w:rsidRDefault="00543207" w:rsidP="00410C96">
      <w:pPr>
        <w:pStyle w:val="a3"/>
        <w:widowControl w:val="0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устройство основания завершено на 15 объектах в 10 МО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3207" w:rsidRPr="000115CF" w:rsidRDefault="00543207" w:rsidP="00410C96">
      <w:pPr>
        <w:pStyle w:val="a3"/>
        <w:widowControl w:val="0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ведется установка ограждения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 xml:space="preserve"> основания на 8 объектах в 6 МО;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3207" w:rsidRPr="000115CF" w:rsidRDefault="00543207" w:rsidP="00410C96">
      <w:pPr>
        <w:pStyle w:val="a3"/>
        <w:widowControl w:val="0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освещения на 29 объектах в 12 МО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3207" w:rsidRPr="000115CF" w:rsidRDefault="00543207" w:rsidP="00525D6E">
      <w:pPr>
        <w:pStyle w:val="a3"/>
        <w:widowControl w:val="0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ведется установка МАФ на 6 объектах в 6 МО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15CF" w:rsidRPr="00525D6E" w:rsidRDefault="000115CF" w:rsidP="008B79A2">
      <w:pPr>
        <w:widowControl w:val="0"/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61184" w:rsidRDefault="00B61184" w:rsidP="00F5019A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43207" w:rsidRPr="000115CF" w:rsidRDefault="00543207" w:rsidP="00F5019A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15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Детские сады с яслями</w:t>
      </w:r>
    </w:p>
    <w:p w:rsidR="00543207" w:rsidRPr="000115CF" w:rsidRDefault="00543207" w:rsidP="00F501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31 мая 2019 года работы завершены на </w:t>
      </w:r>
      <w:r w:rsidR="00525D6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2 объектах (Арский, </w:t>
      </w:r>
      <w:proofErr w:type="spellStart"/>
      <w:r w:rsidRPr="000115CF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0115CF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43207" w:rsidRPr="000115CF" w:rsidRDefault="00543207" w:rsidP="00F501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Продолжается строительство на 27 объектах, в том числе: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43207" w:rsidRPr="000115CF" w:rsidRDefault="00543207" w:rsidP="00F5019A">
      <w:pPr>
        <w:widowControl w:val="0"/>
        <w:tabs>
          <w:tab w:val="left" w:pos="993"/>
          <w:tab w:val="left" w:pos="694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 xml:space="preserve">-   устройство фундамента на 1 объекте; </w:t>
      </w:r>
    </w:p>
    <w:p w:rsidR="00543207" w:rsidRPr="000115CF" w:rsidRDefault="00543207" w:rsidP="00F5019A">
      <w:pPr>
        <w:widowControl w:val="0"/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  кладка стен на 2 объектах;</w:t>
      </w:r>
      <w:r w:rsidRPr="00011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43207" w:rsidRPr="000115CF" w:rsidRDefault="00543207" w:rsidP="00F5019A">
      <w:pPr>
        <w:widowControl w:val="0"/>
        <w:spacing w:after="0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   устройство кровли на 9 объектах;</w:t>
      </w:r>
    </w:p>
    <w:p w:rsidR="00543207" w:rsidRPr="000115CF" w:rsidRDefault="00543207" w:rsidP="00F5019A">
      <w:pPr>
        <w:widowControl w:val="0"/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  <w:t>отделка, окна и двери на 15 объектах.</w:t>
      </w:r>
    </w:p>
    <w:p w:rsidR="00543207" w:rsidRPr="000115CF" w:rsidRDefault="00543207" w:rsidP="00410C96">
      <w:pPr>
        <w:widowControl w:val="0"/>
        <w:spacing w:after="0" w:line="240" w:lineRule="auto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A2809" w:rsidRPr="000115CF" w:rsidRDefault="008A2809" w:rsidP="000115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</w:p>
    <w:sectPr w:rsidR="008A2809" w:rsidRPr="000115CF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23" w:rsidRDefault="007A6823" w:rsidP="00712992">
      <w:pPr>
        <w:spacing w:after="0" w:line="240" w:lineRule="auto"/>
      </w:pPr>
      <w:r>
        <w:separator/>
      </w:r>
    </w:p>
  </w:endnote>
  <w:endnote w:type="continuationSeparator" w:id="0">
    <w:p w:rsidR="007A6823" w:rsidRDefault="007A6823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F02D7D" w:rsidRDefault="00DA7A9F">
        <w:pPr>
          <w:pStyle w:val="ac"/>
          <w:jc w:val="center"/>
        </w:pPr>
        <w:r>
          <w:fldChar w:fldCharType="begin"/>
        </w:r>
        <w:r w:rsidR="00F02D7D">
          <w:instrText>PAGE   \* MERGEFORMAT</w:instrText>
        </w:r>
        <w:r>
          <w:fldChar w:fldCharType="separate"/>
        </w:r>
        <w:r w:rsidR="00B611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23" w:rsidRDefault="007A6823" w:rsidP="00712992">
      <w:pPr>
        <w:spacing w:after="0" w:line="240" w:lineRule="auto"/>
      </w:pPr>
      <w:r>
        <w:separator/>
      </w:r>
    </w:p>
  </w:footnote>
  <w:footnote w:type="continuationSeparator" w:id="0">
    <w:p w:rsidR="007A6823" w:rsidRDefault="007A6823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115CF"/>
    <w:rsid w:val="00040986"/>
    <w:rsid w:val="00070750"/>
    <w:rsid w:val="0008232B"/>
    <w:rsid w:val="000E3F49"/>
    <w:rsid w:val="000F1C2F"/>
    <w:rsid w:val="0010094D"/>
    <w:rsid w:val="00176C7E"/>
    <w:rsid w:val="001A6BCA"/>
    <w:rsid w:val="001C2D57"/>
    <w:rsid w:val="001C6051"/>
    <w:rsid w:val="001D097C"/>
    <w:rsid w:val="001D24BD"/>
    <w:rsid w:val="001E26AD"/>
    <w:rsid w:val="00215D13"/>
    <w:rsid w:val="002211CE"/>
    <w:rsid w:val="00224C9D"/>
    <w:rsid w:val="002262BC"/>
    <w:rsid w:val="002B414A"/>
    <w:rsid w:val="002E3141"/>
    <w:rsid w:val="003324E0"/>
    <w:rsid w:val="0035418C"/>
    <w:rsid w:val="003612FB"/>
    <w:rsid w:val="0036360F"/>
    <w:rsid w:val="0037554F"/>
    <w:rsid w:val="003A28DC"/>
    <w:rsid w:val="003C2B41"/>
    <w:rsid w:val="003D49EE"/>
    <w:rsid w:val="003D510C"/>
    <w:rsid w:val="004076D8"/>
    <w:rsid w:val="00410C96"/>
    <w:rsid w:val="00424B74"/>
    <w:rsid w:val="00426C64"/>
    <w:rsid w:val="00437BCC"/>
    <w:rsid w:val="00454152"/>
    <w:rsid w:val="00461747"/>
    <w:rsid w:val="0046243F"/>
    <w:rsid w:val="004652EA"/>
    <w:rsid w:val="00487593"/>
    <w:rsid w:val="004929B8"/>
    <w:rsid w:val="004A438F"/>
    <w:rsid w:val="004B6A63"/>
    <w:rsid w:val="004E1079"/>
    <w:rsid w:val="0051052C"/>
    <w:rsid w:val="00525D6E"/>
    <w:rsid w:val="00543207"/>
    <w:rsid w:val="00553E80"/>
    <w:rsid w:val="005B569A"/>
    <w:rsid w:val="005B6964"/>
    <w:rsid w:val="00617768"/>
    <w:rsid w:val="00621F0D"/>
    <w:rsid w:val="00625755"/>
    <w:rsid w:val="00644C80"/>
    <w:rsid w:val="0065214D"/>
    <w:rsid w:val="006E29B5"/>
    <w:rsid w:val="006E6AF9"/>
    <w:rsid w:val="00712992"/>
    <w:rsid w:val="00715915"/>
    <w:rsid w:val="00754A86"/>
    <w:rsid w:val="0076102B"/>
    <w:rsid w:val="007A6823"/>
    <w:rsid w:val="007A74EE"/>
    <w:rsid w:val="007C062C"/>
    <w:rsid w:val="007C1726"/>
    <w:rsid w:val="007C2132"/>
    <w:rsid w:val="007D1BE2"/>
    <w:rsid w:val="007D2D2A"/>
    <w:rsid w:val="007E34FA"/>
    <w:rsid w:val="007E35FB"/>
    <w:rsid w:val="007F73AE"/>
    <w:rsid w:val="008113CF"/>
    <w:rsid w:val="0082720C"/>
    <w:rsid w:val="00853FD3"/>
    <w:rsid w:val="008A2809"/>
    <w:rsid w:val="008B79A2"/>
    <w:rsid w:val="008D57AE"/>
    <w:rsid w:val="008D718F"/>
    <w:rsid w:val="008E4FA3"/>
    <w:rsid w:val="008F3665"/>
    <w:rsid w:val="00991D35"/>
    <w:rsid w:val="009A4F6A"/>
    <w:rsid w:val="009F3F65"/>
    <w:rsid w:val="00A229BB"/>
    <w:rsid w:val="00A45E07"/>
    <w:rsid w:val="00AA0B8C"/>
    <w:rsid w:val="00AC793A"/>
    <w:rsid w:val="00AF2620"/>
    <w:rsid w:val="00B00608"/>
    <w:rsid w:val="00B04D76"/>
    <w:rsid w:val="00B1787B"/>
    <w:rsid w:val="00B441B8"/>
    <w:rsid w:val="00B51B6E"/>
    <w:rsid w:val="00B61184"/>
    <w:rsid w:val="00B62CA9"/>
    <w:rsid w:val="00B76EBC"/>
    <w:rsid w:val="00BD0F62"/>
    <w:rsid w:val="00BD6925"/>
    <w:rsid w:val="00BF0F84"/>
    <w:rsid w:val="00BF45EF"/>
    <w:rsid w:val="00C10015"/>
    <w:rsid w:val="00C1041E"/>
    <w:rsid w:val="00C4609A"/>
    <w:rsid w:val="00CA7AB5"/>
    <w:rsid w:val="00CE2516"/>
    <w:rsid w:val="00CF4ED6"/>
    <w:rsid w:val="00CF70AC"/>
    <w:rsid w:val="00D11DB9"/>
    <w:rsid w:val="00D531E8"/>
    <w:rsid w:val="00D62AB2"/>
    <w:rsid w:val="00D816ED"/>
    <w:rsid w:val="00D83BF4"/>
    <w:rsid w:val="00DA7A9F"/>
    <w:rsid w:val="00DC553A"/>
    <w:rsid w:val="00DC6C87"/>
    <w:rsid w:val="00DE3F77"/>
    <w:rsid w:val="00E56C8E"/>
    <w:rsid w:val="00E6256D"/>
    <w:rsid w:val="00E65644"/>
    <w:rsid w:val="00E65D52"/>
    <w:rsid w:val="00E670D4"/>
    <w:rsid w:val="00E868A8"/>
    <w:rsid w:val="00ED011C"/>
    <w:rsid w:val="00F02D7D"/>
    <w:rsid w:val="00F05ADA"/>
    <w:rsid w:val="00F12523"/>
    <w:rsid w:val="00F1795C"/>
    <w:rsid w:val="00F272B3"/>
    <w:rsid w:val="00F41C7B"/>
    <w:rsid w:val="00F47155"/>
    <w:rsid w:val="00F5019A"/>
    <w:rsid w:val="00F65542"/>
    <w:rsid w:val="00F73F71"/>
    <w:rsid w:val="00F77414"/>
    <w:rsid w:val="00FA475B"/>
    <w:rsid w:val="00FC3E67"/>
    <w:rsid w:val="00FE05B5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963C-7882-4295-AB26-A083EABF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2019-05-31T14:19:00Z</cp:lastPrinted>
  <dcterms:created xsi:type="dcterms:W3CDTF">2019-05-31T16:42:00Z</dcterms:created>
  <dcterms:modified xsi:type="dcterms:W3CDTF">2019-05-31T16:42:00Z</dcterms:modified>
</cp:coreProperties>
</file>