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957" w:rsidRPr="00612F4E" w:rsidRDefault="00BE1957" w:rsidP="00B55717">
      <w:pPr>
        <w:widowControl w:val="0"/>
        <w:spacing w:after="0" w:line="240" w:lineRule="auto"/>
        <w:ind w:firstLine="180"/>
        <w:jc w:val="center"/>
        <w:rPr>
          <w:rFonts w:ascii="Times New Roman" w:hAnsi="Times New Roman" w:cs="Times New Roman"/>
          <w:b/>
          <w:color w:val="000000" w:themeColor="text1"/>
          <w:sz w:val="28"/>
          <w:szCs w:val="28"/>
        </w:rPr>
      </w:pPr>
      <w:r w:rsidRPr="00612F4E">
        <w:rPr>
          <w:rFonts w:ascii="Times New Roman" w:hAnsi="Times New Roman" w:cs="Times New Roman"/>
          <w:b/>
          <w:color w:val="000000" w:themeColor="text1"/>
          <w:sz w:val="28"/>
          <w:szCs w:val="28"/>
        </w:rPr>
        <w:t>Совещание по вопросам улучшения качества предоставления услуг в</w:t>
      </w:r>
      <w:r w:rsidR="00612F4E">
        <w:rPr>
          <w:rFonts w:ascii="Times New Roman" w:hAnsi="Times New Roman" w:cs="Times New Roman"/>
          <w:b/>
          <w:color w:val="000000" w:themeColor="text1"/>
          <w:sz w:val="28"/>
          <w:szCs w:val="28"/>
        </w:rPr>
        <w:t xml:space="preserve"> жилищно-коммунальном хозяйстве</w:t>
      </w:r>
    </w:p>
    <w:p w:rsidR="00BE1957" w:rsidRPr="00612F4E" w:rsidRDefault="00BE1957" w:rsidP="00B55717">
      <w:pPr>
        <w:widowControl w:val="0"/>
        <w:spacing w:after="0" w:line="240" w:lineRule="auto"/>
        <w:ind w:firstLine="180"/>
        <w:jc w:val="center"/>
        <w:rPr>
          <w:rFonts w:ascii="Times New Roman" w:hAnsi="Times New Roman" w:cs="Times New Roman"/>
          <w:b/>
          <w:color w:val="000000" w:themeColor="text1"/>
          <w:sz w:val="28"/>
          <w:szCs w:val="28"/>
        </w:rPr>
      </w:pPr>
    </w:p>
    <w:p w:rsidR="0078264B" w:rsidRPr="00612F4E" w:rsidRDefault="00612F4E" w:rsidP="00FE2332">
      <w:pPr>
        <w:widowControl w:val="0"/>
        <w:spacing w:after="0" w:line="240" w:lineRule="auto"/>
        <w:ind w:firstLine="180"/>
        <w:jc w:val="center"/>
        <w:rPr>
          <w:rFonts w:ascii="Times New Roman" w:hAnsi="Times New Roman" w:cs="Times New Roman"/>
          <w:color w:val="000000" w:themeColor="text1"/>
          <w:sz w:val="28"/>
          <w:szCs w:val="28"/>
        </w:rPr>
      </w:pPr>
      <w:r w:rsidRPr="00612F4E">
        <w:rPr>
          <w:rFonts w:ascii="Times New Roman" w:hAnsi="Times New Roman" w:cs="Times New Roman"/>
          <w:color w:val="000000" w:themeColor="text1"/>
          <w:sz w:val="28"/>
          <w:szCs w:val="28"/>
        </w:rPr>
        <w:t>КМ РТ                                                                                         25  февраля 2017 года</w:t>
      </w:r>
    </w:p>
    <w:p w:rsidR="00612F4E" w:rsidRPr="00612F4E" w:rsidRDefault="00612F4E" w:rsidP="008874CD">
      <w:pPr>
        <w:spacing w:after="0" w:line="240" w:lineRule="auto"/>
        <w:ind w:firstLine="709"/>
        <w:jc w:val="center"/>
        <w:rPr>
          <w:rFonts w:ascii="Times New Roman" w:eastAsia="Calibri" w:hAnsi="Times New Roman" w:cs="Times New Roman"/>
          <w:b/>
          <w:color w:val="000000" w:themeColor="text1"/>
          <w:sz w:val="28"/>
          <w:szCs w:val="28"/>
          <w:lang w:eastAsia="en-US"/>
        </w:rPr>
      </w:pPr>
    </w:p>
    <w:p w:rsidR="002729D1" w:rsidRPr="00612F4E" w:rsidRDefault="002729D1" w:rsidP="008874CD">
      <w:pPr>
        <w:spacing w:after="0" w:line="240" w:lineRule="auto"/>
        <w:ind w:firstLine="709"/>
        <w:jc w:val="center"/>
        <w:rPr>
          <w:rFonts w:ascii="Times New Roman" w:eastAsia="Calibri" w:hAnsi="Times New Roman" w:cs="Times New Roman"/>
          <w:b/>
          <w:color w:val="000000" w:themeColor="text1"/>
          <w:sz w:val="28"/>
          <w:szCs w:val="28"/>
          <w:lang w:eastAsia="en-US"/>
        </w:rPr>
      </w:pPr>
      <w:r w:rsidRPr="00612F4E">
        <w:rPr>
          <w:rFonts w:ascii="Times New Roman" w:eastAsia="Calibri" w:hAnsi="Times New Roman" w:cs="Times New Roman"/>
          <w:b/>
          <w:color w:val="000000" w:themeColor="text1"/>
          <w:sz w:val="28"/>
          <w:szCs w:val="28"/>
          <w:u w:val="single"/>
          <w:lang w:eastAsia="en-US"/>
        </w:rPr>
        <w:t>Обращения граждан за январь 2017 г</w:t>
      </w:r>
      <w:r w:rsidRPr="00612F4E">
        <w:rPr>
          <w:rFonts w:ascii="Times New Roman" w:eastAsia="Calibri" w:hAnsi="Times New Roman" w:cs="Times New Roman"/>
          <w:b/>
          <w:color w:val="000000" w:themeColor="text1"/>
          <w:sz w:val="28"/>
          <w:szCs w:val="28"/>
          <w:lang w:eastAsia="en-US"/>
        </w:rPr>
        <w:t>.</w:t>
      </w:r>
    </w:p>
    <w:p w:rsidR="002729D1" w:rsidRPr="00612F4E" w:rsidRDefault="002729D1" w:rsidP="002729D1">
      <w:pPr>
        <w:spacing w:after="0" w:line="360" w:lineRule="auto"/>
        <w:ind w:firstLine="709"/>
        <w:jc w:val="both"/>
        <w:rPr>
          <w:rFonts w:ascii="Times New Roman" w:eastAsia="Calibri" w:hAnsi="Times New Roman" w:cs="Times New Roman"/>
          <w:color w:val="000000" w:themeColor="text1"/>
          <w:sz w:val="28"/>
          <w:szCs w:val="28"/>
          <w:lang w:eastAsia="en-US"/>
        </w:rPr>
      </w:pPr>
      <w:r w:rsidRPr="00612F4E">
        <w:rPr>
          <w:rFonts w:ascii="Times New Roman" w:eastAsia="Calibri" w:hAnsi="Times New Roman" w:cs="Times New Roman"/>
          <w:color w:val="000000" w:themeColor="text1"/>
          <w:sz w:val="28"/>
          <w:szCs w:val="28"/>
          <w:lang w:eastAsia="en-US"/>
        </w:rPr>
        <w:t>За январь 2017 года</w:t>
      </w:r>
      <w:r w:rsidRPr="00612F4E">
        <w:rPr>
          <w:rFonts w:ascii="Times New Roman" w:eastAsia="Calibri" w:hAnsi="Times New Roman" w:cs="Times New Roman"/>
          <w:noProof/>
          <w:color w:val="000000" w:themeColor="text1"/>
          <w:sz w:val="28"/>
          <w:szCs w:val="28"/>
        </w:rPr>
        <w:t xml:space="preserve"> </w:t>
      </w:r>
      <w:r w:rsidRPr="00612F4E">
        <w:rPr>
          <w:rFonts w:ascii="Times New Roman" w:eastAsia="Calibri" w:hAnsi="Times New Roman" w:cs="Times New Roman"/>
          <w:color w:val="000000" w:themeColor="text1"/>
          <w:sz w:val="28"/>
          <w:szCs w:val="28"/>
          <w:lang w:eastAsia="en-US"/>
        </w:rPr>
        <w:t>поступило 1 тыс. 350 обращений</w:t>
      </w:r>
      <w:r w:rsidRPr="00612F4E">
        <w:rPr>
          <w:rFonts w:ascii="Times New Roman" w:eastAsia="Calibri" w:hAnsi="Times New Roman" w:cs="Times New Roman"/>
          <w:noProof/>
          <w:color w:val="000000" w:themeColor="text1"/>
          <w:sz w:val="28"/>
          <w:szCs w:val="28"/>
        </w:rPr>
        <w:t xml:space="preserve"> </w:t>
      </w:r>
      <w:r w:rsidRPr="00612F4E">
        <w:rPr>
          <w:rFonts w:ascii="Times New Roman" w:eastAsia="Calibri" w:hAnsi="Times New Roman" w:cs="Times New Roman"/>
          <w:color w:val="000000" w:themeColor="text1"/>
          <w:sz w:val="28"/>
          <w:szCs w:val="28"/>
          <w:lang w:eastAsia="en-US"/>
        </w:rPr>
        <w:t xml:space="preserve">граждан по вопросам ЖКХ, что на 153 обращения меньше, чем за аналогичный период 2016 года. </w:t>
      </w:r>
    </w:p>
    <w:p w:rsidR="002729D1" w:rsidRPr="00612F4E" w:rsidRDefault="002729D1" w:rsidP="002729D1">
      <w:pPr>
        <w:spacing w:after="0" w:line="360" w:lineRule="auto"/>
        <w:ind w:firstLine="709"/>
        <w:jc w:val="both"/>
        <w:rPr>
          <w:rFonts w:ascii="Times New Roman" w:eastAsia="Calibri" w:hAnsi="Times New Roman" w:cs="Times New Roman"/>
          <w:color w:val="000000" w:themeColor="text1"/>
          <w:sz w:val="28"/>
          <w:szCs w:val="28"/>
          <w:lang w:eastAsia="en-US"/>
        </w:rPr>
      </w:pPr>
      <w:r w:rsidRPr="00612F4E">
        <w:rPr>
          <w:rFonts w:ascii="Times New Roman" w:eastAsia="Calibri" w:hAnsi="Times New Roman" w:cs="Times New Roman"/>
          <w:color w:val="000000" w:themeColor="text1"/>
          <w:sz w:val="28"/>
          <w:szCs w:val="28"/>
          <w:lang w:eastAsia="en-US"/>
        </w:rPr>
        <w:t>Из общего количества обращений:</w:t>
      </w:r>
    </w:p>
    <w:p w:rsidR="002729D1" w:rsidRPr="00612F4E" w:rsidRDefault="002729D1" w:rsidP="002729D1">
      <w:pPr>
        <w:spacing w:after="0" w:line="360" w:lineRule="auto"/>
        <w:ind w:firstLine="709"/>
        <w:jc w:val="both"/>
        <w:rPr>
          <w:rFonts w:ascii="Times New Roman" w:eastAsia="Calibri" w:hAnsi="Times New Roman" w:cs="Times New Roman"/>
          <w:color w:val="000000" w:themeColor="text1"/>
          <w:sz w:val="28"/>
          <w:szCs w:val="28"/>
          <w:lang w:eastAsia="en-US"/>
        </w:rPr>
      </w:pPr>
      <w:r w:rsidRPr="00612F4E">
        <w:rPr>
          <w:rFonts w:ascii="Times New Roman" w:eastAsia="Calibri" w:hAnsi="Times New Roman" w:cs="Times New Roman"/>
          <w:color w:val="000000" w:themeColor="text1"/>
          <w:sz w:val="28"/>
          <w:szCs w:val="28"/>
          <w:lang w:eastAsia="en-US"/>
        </w:rPr>
        <w:t xml:space="preserve"> 51% -  составляют обращения по содержанию общедомового имущества МКД – (1 тыс. 19 обращений),  </w:t>
      </w:r>
    </w:p>
    <w:p w:rsidR="002729D1" w:rsidRPr="00612F4E" w:rsidRDefault="002729D1" w:rsidP="002729D1">
      <w:pPr>
        <w:spacing w:after="0" w:line="360" w:lineRule="auto"/>
        <w:ind w:firstLine="709"/>
        <w:jc w:val="both"/>
        <w:rPr>
          <w:rFonts w:ascii="Times New Roman" w:eastAsia="Calibri" w:hAnsi="Times New Roman" w:cs="Times New Roman"/>
          <w:color w:val="000000" w:themeColor="text1"/>
          <w:sz w:val="28"/>
          <w:szCs w:val="28"/>
          <w:lang w:eastAsia="en-US"/>
        </w:rPr>
      </w:pPr>
      <w:r w:rsidRPr="00612F4E">
        <w:rPr>
          <w:rFonts w:ascii="Times New Roman" w:eastAsia="Calibri" w:hAnsi="Times New Roman" w:cs="Times New Roman"/>
          <w:color w:val="000000" w:themeColor="text1"/>
          <w:sz w:val="28"/>
          <w:szCs w:val="28"/>
          <w:lang w:eastAsia="en-US"/>
        </w:rPr>
        <w:t xml:space="preserve">25%  (505 обращений) - вопросы оплаты ЖКУ, </w:t>
      </w:r>
    </w:p>
    <w:p w:rsidR="00897B87" w:rsidRPr="00612F4E" w:rsidRDefault="002729D1" w:rsidP="00612F4E">
      <w:pPr>
        <w:spacing w:after="0" w:line="360" w:lineRule="auto"/>
        <w:ind w:firstLine="709"/>
        <w:jc w:val="both"/>
        <w:rPr>
          <w:rFonts w:ascii="Times New Roman" w:eastAsia="Calibri" w:hAnsi="Times New Roman" w:cs="Times New Roman"/>
          <w:color w:val="000000" w:themeColor="text1"/>
          <w:sz w:val="28"/>
          <w:szCs w:val="28"/>
          <w:lang w:eastAsia="en-US"/>
        </w:rPr>
      </w:pPr>
      <w:r w:rsidRPr="00612F4E">
        <w:rPr>
          <w:rFonts w:ascii="Times New Roman" w:eastAsia="Calibri" w:hAnsi="Times New Roman" w:cs="Times New Roman"/>
          <w:color w:val="000000" w:themeColor="text1"/>
          <w:sz w:val="28"/>
          <w:szCs w:val="28"/>
          <w:lang w:eastAsia="en-US"/>
        </w:rPr>
        <w:t>10</w:t>
      </w:r>
      <w:r w:rsidRPr="00612F4E">
        <w:rPr>
          <w:rFonts w:ascii="Times New Roman" w:hAnsi="Times New Roman" w:cs="Times New Roman"/>
          <w:bCs/>
          <w:color w:val="000000" w:themeColor="text1"/>
          <w:sz w:val="28"/>
          <w:szCs w:val="28"/>
        </w:rPr>
        <w:t>% (189</w:t>
      </w:r>
      <w:r w:rsidRPr="00612F4E">
        <w:rPr>
          <w:rFonts w:ascii="Times New Roman" w:eastAsia="Calibri" w:hAnsi="Times New Roman" w:cs="Times New Roman"/>
          <w:color w:val="000000" w:themeColor="text1"/>
          <w:sz w:val="28"/>
          <w:szCs w:val="28"/>
          <w:lang w:eastAsia="en-US"/>
        </w:rPr>
        <w:t xml:space="preserve"> обращений)</w:t>
      </w:r>
      <w:r w:rsidRPr="00612F4E">
        <w:rPr>
          <w:rFonts w:ascii="Times New Roman" w:hAnsi="Times New Roman" w:cs="Times New Roman"/>
          <w:bCs/>
          <w:color w:val="000000" w:themeColor="text1"/>
          <w:sz w:val="28"/>
          <w:szCs w:val="28"/>
        </w:rPr>
        <w:t xml:space="preserve"> -</w:t>
      </w:r>
      <w:r w:rsidRPr="00612F4E">
        <w:rPr>
          <w:rFonts w:ascii="Times New Roman" w:eastAsia="Calibri" w:hAnsi="Times New Roman" w:cs="Times New Roman"/>
          <w:color w:val="000000" w:themeColor="text1"/>
          <w:sz w:val="28"/>
          <w:szCs w:val="28"/>
          <w:lang w:eastAsia="en-US"/>
        </w:rPr>
        <w:t xml:space="preserve"> некачественное предоставление коммунальных услуг</w:t>
      </w:r>
      <w:r w:rsidRPr="00612F4E">
        <w:rPr>
          <w:rFonts w:ascii="Times New Roman" w:hAnsi="Times New Roman" w:cs="Times New Roman"/>
          <w:color w:val="000000" w:themeColor="text1"/>
          <w:sz w:val="28"/>
          <w:szCs w:val="28"/>
        </w:rPr>
        <w:t>.</w:t>
      </w:r>
      <w:r w:rsidRPr="00612F4E">
        <w:rPr>
          <w:rFonts w:ascii="Times New Roman" w:eastAsia="Calibri" w:hAnsi="Times New Roman" w:cs="Times New Roman"/>
          <w:color w:val="000000" w:themeColor="text1"/>
          <w:sz w:val="28"/>
          <w:szCs w:val="28"/>
          <w:lang w:eastAsia="en-US"/>
        </w:rPr>
        <w:t xml:space="preserve"> </w:t>
      </w:r>
    </w:p>
    <w:p w:rsidR="00873FB2" w:rsidRPr="00612F4E" w:rsidRDefault="00873FB2" w:rsidP="00873FB2">
      <w:pPr>
        <w:widowControl w:val="0"/>
        <w:spacing w:after="0" w:line="240" w:lineRule="auto"/>
        <w:ind w:firstLine="709"/>
        <w:jc w:val="center"/>
        <w:outlineLvl w:val="0"/>
        <w:rPr>
          <w:rFonts w:ascii="Times New Roman" w:hAnsi="Times New Roman" w:cs="Times New Roman"/>
          <w:b/>
          <w:color w:val="000000" w:themeColor="text1"/>
          <w:sz w:val="28"/>
          <w:szCs w:val="28"/>
        </w:rPr>
      </w:pPr>
      <w:r w:rsidRPr="00612F4E">
        <w:rPr>
          <w:rFonts w:ascii="Times New Roman" w:hAnsi="Times New Roman" w:cs="Times New Roman"/>
          <w:b/>
          <w:color w:val="000000" w:themeColor="text1"/>
          <w:sz w:val="28"/>
          <w:szCs w:val="28"/>
          <w:u w:val="single"/>
        </w:rPr>
        <w:t>Собираемость платежей за ЖКУ</w:t>
      </w:r>
    </w:p>
    <w:p w:rsidR="00873FB2" w:rsidRPr="00612F4E" w:rsidRDefault="00873FB2" w:rsidP="00873FB2">
      <w:pPr>
        <w:widowControl w:val="0"/>
        <w:spacing w:after="0" w:line="360" w:lineRule="auto"/>
        <w:ind w:firstLine="709"/>
        <w:jc w:val="both"/>
        <w:rPr>
          <w:rFonts w:ascii="Times New Roman" w:hAnsi="Times New Roman" w:cs="Times New Roman"/>
          <w:color w:val="000000" w:themeColor="text1"/>
          <w:sz w:val="28"/>
          <w:szCs w:val="28"/>
        </w:rPr>
      </w:pPr>
      <w:r w:rsidRPr="00612F4E">
        <w:rPr>
          <w:rFonts w:ascii="Times New Roman" w:hAnsi="Times New Roman" w:cs="Times New Roman"/>
          <w:color w:val="000000" w:themeColor="text1"/>
          <w:sz w:val="28"/>
          <w:szCs w:val="28"/>
        </w:rPr>
        <w:t>Мониторинг платежной дисциплины населения за жилищно-коммунальные услуги за последние годы выявляет тенденцию низкой собираемости платежей в начале года, с увеличением процента сбора во втором полугодии.</w:t>
      </w:r>
    </w:p>
    <w:p w:rsidR="00873FB2" w:rsidRPr="00612F4E" w:rsidRDefault="00873FB2" w:rsidP="00873FB2">
      <w:pPr>
        <w:spacing w:after="0" w:line="360" w:lineRule="auto"/>
        <w:ind w:firstLine="709"/>
        <w:jc w:val="both"/>
        <w:rPr>
          <w:rFonts w:ascii="Times New Roman" w:hAnsi="Times New Roman" w:cs="Times New Roman"/>
          <w:color w:val="000000" w:themeColor="text1"/>
          <w:sz w:val="28"/>
          <w:szCs w:val="28"/>
        </w:rPr>
      </w:pPr>
      <w:r w:rsidRPr="00612F4E">
        <w:rPr>
          <w:rFonts w:ascii="Times New Roman" w:hAnsi="Times New Roman" w:cs="Times New Roman"/>
          <w:color w:val="000000" w:themeColor="text1"/>
          <w:sz w:val="28"/>
          <w:szCs w:val="28"/>
        </w:rPr>
        <w:t>Так и 2017 год не стал исключением, в соответствии с  проведенным анализом, уровень собираемости платежей населения по республике в январе текущего года составил 95,3%, что  на 0,6%  выше  аналогичного периода прошлого года (94,7 %).</w:t>
      </w:r>
    </w:p>
    <w:p w:rsidR="00873FB2" w:rsidRPr="00612F4E" w:rsidRDefault="00873FB2" w:rsidP="00873FB2">
      <w:pPr>
        <w:spacing w:after="0" w:line="360" w:lineRule="auto"/>
        <w:ind w:firstLine="709"/>
        <w:jc w:val="both"/>
        <w:rPr>
          <w:rFonts w:ascii="Times New Roman" w:hAnsi="Times New Roman" w:cs="Times New Roman"/>
          <w:color w:val="000000" w:themeColor="text1"/>
          <w:sz w:val="28"/>
          <w:szCs w:val="28"/>
        </w:rPr>
      </w:pPr>
      <w:r w:rsidRPr="00612F4E">
        <w:rPr>
          <w:rFonts w:ascii="Times New Roman" w:hAnsi="Times New Roman" w:cs="Times New Roman"/>
          <w:color w:val="000000" w:themeColor="text1"/>
          <w:sz w:val="28"/>
          <w:szCs w:val="28"/>
        </w:rPr>
        <w:t xml:space="preserve">При этом среднегодовой уровень собираемости (февраль 2016 – январь 2017 года) сохраняется на уровне 98,6% (на уровне аналогичного периода прошлого года). </w:t>
      </w:r>
    </w:p>
    <w:p w:rsidR="00873FB2" w:rsidRPr="00612F4E" w:rsidRDefault="00873FB2" w:rsidP="00873FB2">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612F4E">
        <w:rPr>
          <w:rFonts w:ascii="Times New Roman" w:hAnsi="Times New Roman" w:cs="Times New Roman"/>
          <w:color w:val="000000" w:themeColor="text1"/>
          <w:sz w:val="28"/>
          <w:szCs w:val="28"/>
        </w:rPr>
        <w:t xml:space="preserve">С учетом текущей собираемости на 1 февраля 2017 года задолженность в целом по республике </w:t>
      </w:r>
      <w:r w:rsidR="00612F4E" w:rsidRPr="00612F4E">
        <w:rPr>
          <w:rFonts w:ascii="Times New Roman" w:hAnsi="Times New Roman" w:cs="Times New Roman"/>
          <w:color w:val="000000" w:themeColor="text1"/>
          <w:sz w:val="28"/>
          <w:szCs w:val="28"/>
        </w:rPr>
        <w:t>составила 5 млрд. 422 млн. рублей.</w:t>
      </w:r>
    </w:p>
    <w:p w:rsidR="00873FB2" w:rsidRPr="00612F4E" w:rsidRDefault="00873FB2" w:rsidP="00873FB2">
      <w:pPr>
        <w:widowControl w:val="0"/>
        <w:spacing w:after="0" w:line="360" w:lineRule="auto"/>
        <w:jc w:val="both"/>
        <w:rPr>
          <w:rFonts w:ascii="Times New Roman" w:hAnsi="Times New Roman" w:cs="Times New Roman"/>
          <w:color w:val="000000" w:themeColor="text1"/>
          <w:sz w:val="28"/>
          <w:szCs w:val="28"/>
        </w:rPr>
      </w:pPr>
      <w:r w:rsidRPr="00612F4E">
        <w:rPr>
          <w:rFonts w:ascii="Times New Roman" w:hAnsi="Times New Roman" w:cs="Times New Roman"/>
          <w:color w:val="000000" w:themeColor="text1"/>
          <w:sz w:val="28"/>
          <w:szCs w:val="28"/>
        </w:rPr>
        <w:tab/>
        <w:t>В общей сумме задолженности долги за отопление составляют</w:t>
      </w:r>
      <w:r w:rsidRPr="00612F4E">
        <w:rPr>
          <w:rFonts w:ascii="Times New Roman" w:hAnsi="Times New Roman" w:cs="Times New Roman"/>
          <w:color w:val="000000" w:themeColor="text1"/>
          <w:sz w:val="28"/>
          <w:szCs w:val="28"/>
        </w:rPr>
        <w:br/>
        <w:t>1 млрд. 324 млн. рублей (24,4%);</w:t>
      </w:r>
    </w:p>
    <w:p w:rsidR="00873FB2" w:rsidRPr="00612F4E" w:rsidRDefault="00873FB2" w:rsidP="00873FB2">
      <w:pPr>
        <w:widowControl w:val="0"/>
        <w:spacing w:after="0"/>
        <w:jc w:val="both"/>
        <w:rPr>
          <w:rFonts w:ascii="Times New Roman" w:hAnsi="Times New Roman" w:cs="Times New Roman"/>
          <w:color w:val="000000" w:themeColor="text1"/>
          <w:sz w:val="28"/>
          <w:szCs w:val="28"/>
        </w:rPr>
      </w:pPr>
      <w:r w:rsidRPr="00612F4E">
        <w:rPr>
          <w:rFonts w:ascii="Times New Roman" w:hAnsi="Times New Roman" w:cs="Times New Roman"/>
          <w:color w:val="000000" w:themeColor="text1"/>
          <w:sz w:val="28"/>
          <w:szCs w:val="28"/>
        </w:rPr>
        <w:tab/>
        <w:t>- за электроэнергию – 561 млн. рублей (10,3%);</w:t>
      </w:r>
    </w:p>
    <w:p w:rsidR="00873FB2" w:rsidRPr="00612F4E" w:rsidRDefault="00873FB2" w:rsidP="00873FB2">
      <w:pPr>
        <w:widowControl w:val="0"/>
        <w:spacing w:after="0"/>
        <w:jc w:val="both"/>
        <w:rPr>
          <w:rFonts w:ascii="Times New Roman" w:hAnsi="Times New Roman" w:cs="Times New Roman"/>
          <w:color w:val="000000" w:themeColor="text1"/>
          <w:sz w:val="28"/>
          <w:szCs w:val="28"/>
        </w:rPr>
      </w:pPr>
      <w:r w:rsidRPr="00612F4E">
        <w:rPr>
          <w:rFonts w:ascii="Times New Roman" w:hAnsi="Times New Roman" w:cs="Times New Roman"/>
          <w:color w:val="000000" w:themeColor="text1"/>
          <w:sz w:val="28"/>
          <w:szCs w:val="28"/>
        </w:rPr>
        <w:tab/>
        <w:t>- горячее водоснабжение – 651 млн. рублей (12%);</w:t>
      </w:r>
    </w:p>
    <w:p w:rsidR="00873FB2" w:rsidRPr="00612F4E" w:rsidRDefault="00873FB2" w:rsidP="00873FB2">
      <w:pPr>
        <w:widowControl w:val="0"/>
        <w:spacing w:after="0"/>
        <w:jc w:val="both"/>
        <w:rPr>
          <w:rFonts w:ascii="Times New Roman" w:hAnsi="Times New Roman" w:cs="Times New Roman"/>
          <w:color w:val="000000" w:themeColor="text1"/>
          <w:sz w:val="28"/>
          <w:szCs w:val="28"/>
        </w:rPr>
      </w:pPr>
      <w:r w:rsidRPr="00612F4E">
        <w:rPr>
          <w:rFonts w:ascii="Times New Roman" w:hAnsi="Times New Roman" w:cs="Times New Roman"/>
          <w:color w:val="000000" w:themeColor="text1"/>
          <w:sz w:val="28"/>
          <w:szCs w:val="28"/>
        </w:rPr>
        <w:tab/>
        <w:t xml:space="preserve">- холодное водоснабжение – 488 млн. рублей (9%); </w:t>
      </w:r>
      <w:r w:rsidRPr="00612F4E">
        <w:rPr>
          <w:rFonts w:ascii="Times New Roman" w:hAnsi="Times New Roman" w:cs="Times New Roman"/>
          <w:color w:val="000000" w:themeColor="text1"/>
          <w:sz w:val="28"/>
          <w:szCs w:val="28"/>
        </w:rPr>
        <w:tab/>
      </w:r>
    </w:p>
    <w:p w:rsidR="00873FB2" w:rsidRPr="00612F4E" w:rsidRDefault="00873FB2" w:rsidP="00873FB2">
      <w:pPr>
        <w:widowControl w:val="0"/>
        <w:spacing w:after="0"/>
        <w:jc w:val="both"/>
        <w:rPr>
          <w:rFonts w:ascii="Times New Roman" w:hAnsi="Times New Roman" w:cs="Times New Roman"/>
          <w:color w:val="000000" w:themeColor="text1"/>
          <w:sz w:val="28"/>
          <w:szCs w:val="28"/>
        </w:rPr>
      </w:pPr>
      <w:r w:rsidRPr="00612F4E">
        <w:rPr>
          <w:rFonts w:ascii="Times New Roman" w:hAnsi="Times New Roman" w:cs="Times New Roman"/>
          <w:color w:val="000000" w:themeColor="text1"/>
          <w:sz w:val="28"/>
          <w:szCs w:val="28"/>
        </w:rPr>
        <w:tab/>
        <w:t>- водоотведение – 323 млн. рублей (6%);</w:t>
      </w:r>
    </w:p>
    <w:p w:rsidR="00873FB2" w:rsidRPr="00612F4E" w:rsidRDefault="00873FB2" w:rsidP="00873FB2">
      <w:pPr>
        <w:widowControl w:val="0"/>
        <w:spacing w:after="0"/>
        <w:jc w:val="both"/>
        <w:rPr>
          <w:rFonts w:ascii="Times New Roman" w:hAnsi="Times New Roman" w:cs="Times New Roman"/>
          <w:color w:val="000000" w:themeColor="text1"/>
          <w:sz w:val="28"/>
          <w:szCs w:val="28"/>
        </w:rPr>
      </w:pPr>
      <w:r w:rsidRPr="00612F4E">
        <w:rPr>
          <w:rFonts w:ascii="Times New Roman" w:hAnsi="Times New Roman" w:cs="Times New Roman"/>
          <w:color w:val="000000" w:themeColor="text1"/>
          <w:sz w:val="28"/>
          <w:szCs w:val="28"/>
        </w:rPr>
        <w:lastRenderedPageBreak/>
        <w:tab/>
        <w:t>- за услуги по содержанию и ремонту – 2 млрд. 75 млн. рублей (38,3%).</w:t>
      </w:r>
    </w:p>
    <w:p w:rsidR="00873FB2" w:rsidRPr="00612F4E" w:rsidRDefault="00873FB2" w:rsidP="00873FB2">
      <w:pPr>
        <w:widowControl w:val="0"/>
        <w:spacing w:after="0" w:line="360" w:lineRule="auto"/>
        <w:ind w:firstLine="708"/>
        <w:jc w:val="both"/>
        <w:rPr>
          <w:rFonts w:ascii="Times New Roman" w:hAnsi="Times New Roman" w:cs="Times New Roman"/>
          <w:color w:val="000000" w:themeColor="text1"/>
          <w:sz w:val="28"/>
          <w:szCs w:val="28"/>
        </w:rPr>
      </w:pPr>
      <w:r w:rsidRPr="00612F4E">
        <w:rPr>
          <w:rFonts w:ascii="Times New Roman" w:hAnsi="Times New Roman" w:cs="Times New Roman"/>
          <w:color w:val="000000" w:themeColor="text1"/>
          <w:sz w:val="28"/>
          <w:szCs w:val="28"/>
        </w:rPr>
        <w:t>В целом по республике задолженность населения за жилищно-</w:t>
      </w:r>
      <w:r w:rsidRPr="00612F4E">
        <w:rPr>
          <w:rFonts w:ascii="Times New Roman" w:hAnsi="Times New Roman" w:cs="Times New Roman"/>
          <w:noProof/>
          <w:color w:val="000000" w:themeColor="text1"/>
          <w:sz w:val="28"/>
          <w:szCs w:val="28"/>
        </w:rPr>
        <w:t xml:space="preserve"> </w:t>
      </w:r>
      <w:r w:rsidRPr="00612F4E">
        <w:rPr>
          <w:rFonts w:ascii="Times New Roman" w:hAnsi="Times New Roman" w:cs="Times New Roman"/>
          <w:color w:val="000000" w:themeColor="text1"/>
          <w:sz w:val="28"/>
          <w:szCs w:val="28"/>
        </w:rPr>
        <w:t>коммунальные услуги составляет 1,79 месячного начисления платежей.</w:t>
      </w:r>
    </w:p>
    <w:p w:rsidR="00873FB2" w:rsidRPr="00612F4E" w:rsidRDefault="00873FB2" w:rsidP="00873FB2">
      <w:pPr>
        <w:widowControl w:val="0"/>
        <w:spacing w:after="0" w:line="240" w:lineRule="auto"/>
        <w:jc w:val="center"/>
        <w:outlineLvl w:val="0"/>
        <w:rPr>
          <w:rFonts w:ascii="Times New Roman" w:hAnsi="Times New Roman" w:cs="Times New Roman"/>
          <w:b/>
          <w:color w:val="000000" w:themeColor="text1"/>
          <w:sz w:val="28"/>
          <w:szCs w:val="28"/>
          <w:u w:val="single"/>
        </w:rPr>
      </w:pPr>
    </w:p>
    <w:p w:rsidR="00873FB2" w:rsidRPr="00612F4E" w:rsidRDefault="00873FB2" w:rsidP="00612F4E">
      <w:pPr>
        <w:widowControl w:val="0"/>
        <w:spacing w:after="0" w:line="240" w:lineRule="auto"/>
        <w:jc w:val="center"/>
        <w:outlineLvl w:val="0"/>
        <w:rPr>
          <w:rFonts w:ascii="Times New Roman" w:hAnsi="Times New Roman" w:cs="Times New Roman"/>
          <w:b/>
          <w:color w:val="000000" w:themeColor="text1"/>
          <w:sz w:val="28"/>
          <w:szCs w:val="28"/>
          <w:u w:val="single"/>
        </w:rPr>
      </w:pPr>
      <w:r w:rsidRPr="00612F4E">
        <w:rPr>
          <w:rFonts w:ascii="Times New Roman" w:hAnsi="Times New Roman" w:cs="Times New Roman"/>
          <w:b/>
          <w:color w:val="000000" w:themeColor="text1"/>
          <w:sz w:val="28"/>
          <w:szCs w:val="28"/>
          <w:u w:val="single"/>
        </w:rPr>
        <w:t xml:space="preserve">Электронные платежи </w:t>
      </w:r>
    </w:p>
    <w:p w:rsidR="008874CD" w:rsidRPr="00612F4E" w:rsidRDefault="00873FB2" w:rsidP="00612F4E">
      <w:pPr>
        <w:widowControl w:val="0"/>
        <w:spacing w:after="0" w:line="360" w:lineRule="auto"/>
        <w:ind w:firstLine="708"/>
        <w:jc w:val="both"/>
        <w:outlineLvl w:val="0"/>
        <w:rPr>
          <w:rFonts w:ascii="Times New Roman" w:hAnsi="Times New Roman" w:cs="Times New Roman"/>
          <w:color w:val="000000" w:themeColor="text1"/>
          <w:sz w:val="28"/>
          <w:szCs w:val="28"/>
        </w:rPr>
      </w:pPr>
      <w:r w:rsidRPr="00612F4E">
        <w:rPr>
          <w:rFonts w:ascii="Times New Roman" w:hAnsi="Times New Roman" w:cs="Times New Roman"/>
          <w:color w:val="000000" w:themeColor="text1"/>
          <w:sz w:val="28"/>
          <w:szCs w:val="28"/>
        </w:rPr>
        <w:t xml:space="preserve">По результатам мониторинга платежей за ЖКУ, поступивших в электронном виде (это терминалы и инфоматы, он-лайн системы банков, платежные интернет-системы, а также Портал государственных и муниципальных услуг РТ) на 1 февраля 2017 года доля «электронных» платежей за ЖКУ, составила 39,9% от суммы и 35,4% от количества платежей, что на 8,4% выше показателей за аналогичный период  2015 года от суммы платежей и на 7,2% выше от количества платежей. </w:t>
      </w:r>
    </w:p>
    <w:p w:rsidR="00873FB2" w:rsidRPr="00612F4E" w:rsidRDefault="00873FB2" w:rsidP="00612F4E">
      <w:pPr>
        <w:widowControl w:val="0"/>
        <w:spacing w:after="0" w:line="360" w:lineRule="auto"/>
        <w:jc w:val="center"/>
        <w:rPr>
          <w:rFonts w:ascii="Times New Roman" w:hAnsi="Times New Roman" w:cs="Times New Roman"/>
          <w:b/>
          <w:color w:val="000000" w:themeColor="text1"/>
          <w:sz w:val="28"/>
          <w:szCs w:val="28"/>
          <w:u w:val="single"/>
        </w:rPr>
      </w:pPr>
      <w:r w:rsidRPr="00612F4E">
        <w:rPr>
          <w:rFonts w:ascii="Times New Roman" w:hAnsi="Times New Roman" w:cs="Times New Roman"/>
          <w:b/>
          <w:color w:val="000000" w:themeColor="text1"/>
          <w:sz w:val="28"/>
          <w:szCs w:val="28"/>
          <w:u w:val="single"/>
        </w:rPr>
        <w:t xml:space="preserve">Судебные приставы   </w:t>
      </w:r>
    </w:p>
    <w:p w:rsidR="00873FB2" w:rsidRPr="00612F4E" w:rsidRDefault="00873FB2" w:rsidP="00873FB2">
      <w:pPr>
        <w:widowControl w:val="0"/>
        <w:spacing w:after="0" w:line="360" w:lineRule="auto"/>
        <w:ind w:firstLine="720"/>
        <w:jc w:val="both"/>
        <w:rPr>
          <w:rFonts w:ascii="Times New Roman" w:hAnsi="Times New Roman" w:cs="Times New Roman"/>
          <w:color w:val="000000" w:themeColor="text1"/>
          <w:sz w:val="28"/>
          <w:szCs w:val="28"/>
        </w:rPr>
      </w:pPr>
      <w:r w:rsidRPr="00612F4E">
        <w:rPr>
          <w:rFonts w:ascii="Times New Roman" w:hAnsi="Times New Roman" w:cs="Times New Roman"/>
          <w:color w:val="000000" w:themeColor="text1"/>
          <w:sz w:val="28"/>
          <w:szCs w:val="28"/>
        </w:rPr>
        <w:t>На исполнение службы судебных приставов по состоянию на 20 февраля 2017 года в</w:t>
      </w:r>
      <w:r w:rsidRPr="00612F4E">
        <w:rPr>
          <w:rFonts w:ascii="Times New Roman" w:hAnsi="Times New Roman" w:cs="Times New Roman"/>
          <w:noProof/>
          <w:color w:val="000000" w:themeColor="text1"/>
          <w:sz w:val="28"/>
          <w:szCs w:val="28"/>
        </w:rPr>
        <w:t xml:space="preserve"> </w:t>
      </w:r>
      <w:r w:rsidRPr="00612F4E">
        <w:rPr>
          <w:rFonts w:ascii="Times New Roman" w:hAnsi="Times New Roman" w:cs="Times New Roman"/>
          <w:color w:val="000000" w:themeColor="text1"/>
          <w:sz w:val="28"/>
          <w:szCs w:val="28"/>
        </w:rPr>
        <w:t xml:space="preserve">структурных подразделениях находилось 33 тыс. 382 исполнительных документа на сумму 1 млрд. 601 млн. рублей о взыскании задолженности за ЖКУ. </w:t>
      </w:r>
    </w:p>
    <w:p w:rsidR="008874CD" w:rsidRPr="00612F4E" w:rsidRDefault="00873FB2" w:rsidP="00612F4E">
      <w:pPr>
        <w:widowControl w:val="0"/>
        <w:spacing w:after="0" w:line="360" w:lineRule="auto"/>
        <w:jc w:val="both"/>
        <w:rPr>
          <w:rFonts w:ascii="Times New Roman" w:hAnsi="Times New Roman" w:cs="Times New Roman"/>
          <w:color w:val="000000" w:themeColor="text1"/>
          <w:sz w:val="28"/>
          <w:szCs w:val="28"/>
        </w:rPr>
      </w:pPr>
      <w:r w:rsidRPr="00612F4E">
        <w:rPr>
          <w:rFonts w:ascii="Times New Roman" w:hAnsi="Times New Roman" w:cs="Times New Roman"/>
          <w:color w:val="000000" w:themeColor="text1"/>
          <w:sz w:val="28"/>
          <w:szCs w:val="28"/>
        </w:rPr>
        <w:tab/>
        <w:t>Из общей суммы фактически исполнено 5% на сумму 80 млн. 379 тыс. рублей.</w:t>
      </w:r>
    </w:p>
    <w:p w:rsidR="00873FB2" w:rsidRPr="00612F4E" w:rsidRDefault="00873FB2" w:rsidP="008874CD">
      <w:pPr>
        <w:pStyle w:val="a4"/>
        <w:widowControl w:val="0"/>
        <w:autoSpaceDE w:val="0"/>
        <w:autoSpaceDN w:val="0"/>
        <w:adjustRightInd w:val="0"/>
        <w:spacing w:after="0" w:line="240" w:lineRule="auto"/>
        <w:ind w:left="0"/>
        <w:jc w:val="center"/>
        <w:rPr>
          <w:rFonts w:ascii="Times New Roman" w:hAnsi="Times New Roman"/>
          <w:color w:val="000000" w:themeColor="text1"/>
          <w:sz w:val="28"/>
          <w:szCs w:val="28"/>
        </w:rPr>
      </w:pPr>
      <w:r w:rsidRPr="00612F4E">
        <w:rPr>
          <w:rFonts w:ascii="Times New Roman" w:hAnsi="Times New Roman"/>
          <w:b/>
          <w:color w:val="000000" w:themeColor="text1"/>
          <w:sz w:val="28"/>
          <w:szCs w:val="28"/>
          <w:u w:val="single"/>
        </w:rPr>
        <w:t>Интеграция с ГИС ЖКХ РФ</w:t>
      </w:r>
    </w:p>
    <w:p w:rsidR="00873FB2" w:rsidRPr="00612F4E" w:rsidRDefault="00873FB2" w:rsidP="00612F4E">
      <w:pPr>
        <w:widowControl w:val="0"/>
        <w:tabs>
          <w:tab w:val="left" w:pos="142"/>
          <w:tab w:val="left" w:pos="1418"/>
          <w:tab w:val="left" w:pos="8385"/>
          <w:tab w:val="right" w:pos="9639"/>
          <w:tab w:val="right" w:pos="9923"/>
        </w:tabs>
        <w:spacing w:after="0" w:line="360" w:lineRule="auto"/>
        <w:ind w:firstLine="709"/>
        <w:jc w:val="both"/>
        <w:rPr>
          <w:rFonts w:ascii="Times New Roman" w:hAnsi="Times New Roman" w:cs="Times New Roman"/>
          <w:color w:val="000000" w:themeColor="text1"/>
          <w:sz w:val="28"/>
          <w:szCs w:val="28"/>
        </w:rPr>
      </w:pPr>
      <w:r w:rsidRPr="00612F4E">
        <w:rPr>
          <w:rFonts w:ascii="Times New Roman" w:hAnsi="Times New Roman" w:cs="Times New Roman"/>
          <w:color w:val="000000" w:themeColor="text1"/>
          <w:sz w:val="28"/>
          <w:szCs w:val="28"/>
        </w:rPr>
        <w:t>Продолжается работа по интеграции данных из ГИС «Мониторинг жилищного фонда» в федеральную ГИС ЖКХ</w:t>
      </w:r>
      <w:r w:rsidR="00612F4E" w:rsidRPr="00612F4E">
        <w:rPr>
          <w:rFonts w:ascii="Times New Roman" w:hAnsi="Times New Roman" w:cs="Times New Roman"/>
          <w:color w:val="000000" w:themeColor="text1"/>
          <w:sz w:val="28"/>
          <w:szCs w:val="28"/>
        </w:rPr>
        <w:t xml:space="preserve"> </w:t>
      </w:r>
      <w:r w:rsidRPr="00612F4E">
        <w:rPr>
          <w:rFonts w:ascii="Times New Roman" w:hAnsi="Times New Roman" w:cs="Times New Roman"/>
          <w:color w:val="000000" w:themeColor="text1"/>
          <w:sz w:val="28"/>
          <w:szCs w:val="28"/>
        </w:rPr>
        <w:t>(в  соответствии с положениями Федерального закона  от</w:t>
      </w:r>
      <w:r w:rsidR="00612F4E" w:rsidRPr="00612F4E">
        <w:rPr>
          <w:rFonts w:ascii="Times New Roman" w:hAnsi="Times New Roman" w:cs="Times New Roman"/>
          <w:b/>
          <w:color w:val="000000" w:themeColor="text1"/>
          <w:sz w:val="28"/>
          <w:szCs w:val="28"/>
        </w:rPr>
        <w:t xml:space="preserve"> </w:t>
      </w:r>
      <w:r w:rsidRPr="00612F4E">
        <w:rPr>
          <w:rFonts w:ascii="Times New Roman" w:hAnsi="Times New Roman" w:cs="Times New Roman"/>
          <w:color w:val="000000" w:themeColor="text1"/>
          <w:sz w:val="28"/>
          <w:szCs w:val="28"/>
        </w:rPr>
        <w:t xml:space="preserve">21.07.2014 №209-ФЗ).   </w:t>
      </w:r>
    </w:p>
    <w:p w:rsidR="00873FB2" w:rsidRPr="00612F4E" w:rsidRDefault="00873FB2" w:rsidP="00873FB2">
      <w:pPr>
        <w:widowControl w:val="0"/>
        <w:spacing w:after="0" w:line="360" w:lineRule="auto"/>
        <w:ind w:firstLine="709"/>
        <w:jc w:val="both"/>
        <w:rPr>
          <w:rFonts w:ascii="Times New Roman" w:hAnsi="Times New Roman" w:cs="Times New Roman"/>
          <w:noProof/>
          <w:color w:val="000000" w:themeColor="text1"/>
          <w:sz w:val="28"/>
          <w:szCs w:val="28"/>
        </w:rPr>
      </w:pPr>
      <w:r w:rsidRPr="00612F4E">
        <w:rPr>
          <w:rFonts w:ascii="Times New Roman" w:hAnsi="Times New Roman" w:cs="Times New Roman"/>
          <w:noProof/>
          <w:color w:val="000000" w:themeColor="text1"/>
          <w:sz w:val="28"/>
          <w:szCs w:val="28"/>
        </w:rPr>
        <w:t xml:space="preserve">В 43 муниципальных образованиях работа по регистрации организаций завершена в полном объеме. </w:t>
      </w:r>
    </w:p>
    <w:p w:rsidR="00873FB2" w:rsidRPr="00612F4E" w:rsidRDefault="00873FB2" w:rsidP="00873FB2">
      <w:pPr>
        <w:widowControl w:val="0"/>
        <w:spacing w:after="0" w:line="360" w:lineRule="auto"/>
        <w:ind w:firstLine="709"/>
        <w:jc w:val="both"/>
        <w:rPr>
          <w:rFonts w:ascii="Times New Roman" w:hAnsi="Times New Roman" w:cs="Times New Roman"/>
          <w:noProof/>
          <w:color w:val="000000" w:themeColor="text1"/>
          <w:sz w:val="28"/>
          <w:szCs w:val="28"/>
        </w:rPr>
      </w:pPr>
      <w:r w:rsidRPr="00612F4E">
        <w:rPr>
          <w:rFonts w:ascii="Times New Roman" w:hAnsi="Times New Roman" w:cs="Times New Roman"/>
          <w:noProof/>
          <w:color w:val="000000" w:themeColor="text1"/>
          <w:sz w:val="28"/>
          <w:szCs w:val="28"/>
        </w:rPr>
        <w:t xml:space="preserve">Всего по РТ на 22 февраля 2017 года зарегистрировано 1 тыс. 91 организация (управляющие, ресурсоснабжающие, ТСЖ и ЖСК) – это 78% от общего количества организаций). </w:t>
      </w:r>
    </w:p>
    <w:p w:rsidR="00873FB2" w:rsidRDefault="00873FB2" w:rsidP="00873FB2">
      <w:pPr>
        <w:widowControl w:val="0"/>
        <w:spacing w:after="0" w:line="360" w:lineRule="auto"/>
        <w:ind w:firstLine="709"/>
        <w:jc w:val="both"/>
        <w:rPr>
          <w:rFonts w:ascii="Times New Roman" w:hAnsi="Times New Roman" w:cs="Times New Roman"/>
          <w:noProof/>
          <w:color w:val="000000" w:themeColor="text1"/>
          <w:sz w:val="28"/>
          <w:szCs w:val="28"/>
        </w:rPr>
      </w:pPr>
      <w:r w:rsidRPr="00612F4E">
        <w:rPr>
          <w:rFonts w:ascii="Times New Roman" w:hAnsi="Times New Roman" w:cs="Times New Roman"/>
          <w:noProof/>
          <w:color w:val="000000" w:themeColor="text1"/>
          <w:sz w:val="28"/>
          <w:szCs w:val="28"/>
        </w:rPr>
        <w:t xml:space="preserve">В общем рейтинге регистрации всех участников республика занимает 35 позицию из 85 регионов (с учетом г.Байконур - 86). </w:t>
      </w:r>
    </w:p>
    <w:p w:rsidR="00612F4E" w:rsidRDefault="00612F4E" w:rsidP="00873FB2">
      <w:pPr>
        <w:widowControl w:val="0"/>
        <w:spacing w:after="0" w:line="360" w:lineRule="auto"/>
        <w:ind w:firstLine="709"/>
        <w:jc w:val="both"/>
        <w:rPr>
          <w:rFonts w:ascii="Times New Roman" w:hAnsi="Times New Roman" w:cs="Times New Roman"/>
          <w:noProof/>
          <w:color w:val="000000" w:themeColor="text1"/>
          <w:sz w:val="28"/>
          <w:szCs w:val="28"/>
        </w:rPr>
      </w:pPr>
    </w:p>
    <w:p w:rsidR="00612F4E" w:rsidRPr="00612F4E" w:rsidRDefault="00612F4E" w:rsidP="00873FB2">
      <w:pPr>
        <w:widowControl w:val="0"/>
        <w:spacing w:after="0" w:line="360" w:lineRule="auto"/>
        <w:ind w:firstLine="709"/>
        <w:jc w:val="both"/>
        <w:rPr>
          <w:rFonts w:ascii="Times New Roman" w:hAnsi="Times New Roman" w:cs="Times New Roman"/>
          <w:noProof/>
          <w:color w:val="000000" w:themeColor="text1"/>
          <w:sz w:val="28"/>
          <w:szCs w:val="28"/>
        </w:rPr>
      </w:pPr>
    </w:p>
    <w:p w:rsidR="00873FB2" w:rsidRPr="00612F4E" w:rsidRDefault="00873FB2" w:rsidP="00873FB2">
      <w:pPr>
        <w:pStyle w:val="a4"/>
        <w:numPr>
          <w:ilvl w:val="0"/>
          <w:numId w:val="2"/>
        </w:numPr>
        <w:spacing w:after="0" w:line="360" w:lineRule="auto"/>
        <w:jc w:val="center"/>
        <w:rPr>
          <w:rFonts w:ascii="Times New Roman" w:hAnsi="Times New Roman"/>
          <w:b/>
          <w:color w:val="000000" w:themeColor="text1"/>
          <w:sz w:val="28"/>
          <w:szCs w:val="28"/>
          <w:u w:val="single"/>
        </w:rPr>
      </w:pPr>
      <w:r w:rsidRPr="00612F4E">
        <w:rPr>
          <w:rFonts w:ascii="Times New Roman" w:hAnsi="Times New Roman"/>
          <w:b/>
          <w:color w:val="000000" w:themeColor="text1"/>
          <w:sz w:val="28"/>
          <w:szCs w:val="28"/>
          <w:u w:val="single"/>
        </w:rPr>
        <w:lastRenderedPageBreak/>
        <w:t>По вопросу погашения задолженности предприятий</w:t>
      </w:r>
      <w:r w:rsidRPr="00612F4E">
        <w:rPr>
          <w:rFonts w:ascii="Times New Roman" w:hAnsi="Times New Roman"/>
          <w:noProof/>
          <w:color w:val="000000" w:themeColor="text1"/>
          <w:sz w:val="28"/>
          <w:szCs w:val="28"/>
          <w:u w:val="single"/>
        </w:rPr>
        <w:t xml:space="preserve"> </w:t>
      </w:r>
      <w:r w:rsidRPr="00612F4E">
        <w:rPr>
          <w:rFonts w:ascii="Times New Roman" w:hAnsi="Times New Roman"/>
          <w:b/>
          <w:color w:val="000000" w:themeColor="text1"/>
          <w:sz w:val="28"/>
          <w:szCs w:val="28"/>
          <w:u w:val="single"/>
        </w:rPr>
        <w:t xml:space="preserve"> за потребленный газ</w:t>
      </w:r>
    </w:p>
    <w:p w:rsidR="00612F4E" w:rsidRPr="00612F4E" w:rsidRDefault="00873FB2" w:rsidP="00612F4E">
      <w:pPr>
        <w:spacing w:after="0" w:line="360" w:lineRule="auto"/>
        <w:ind w:firstLine="709"/>
        <w:jc w:val="both"/>
        <w:rPr>
          <w:rFonts w:ascii="Times New Roman" w:hAnsi="Times New Roman" w:cs="Times New Roman"/>
          <w:color w:val="000000" w:themeColor="text1"/>
          <w:sz w:val="28"/>
          <w:szCs w:val="28"/>
        </w:rPr>
      </w:pPr>
      <w:r w:rsidRPr="00612F4E">
        <w:rPr>
          <w:rFonts w:ascii="Times New Roman" w:hAnsi="Times New Roman" w:cs="Times New Roman"/>
          <w:color w:val="000000" w:themeColor="text1"/>
          <w:sz w:val="28"/>
          <w:szCs w:val="28"/>
        </w:rPr>
        <w:t xml:space="preserve">По состоянию на 1 февраля 2017 года просроченная задолженность организаций коммунального комплекса за газ составила 663,1 млн. рублей, что ниже уровня 2016 и 2015 годов. По сравнению с аналогичным периодом прошлого года задолженность уменьшилась на 73,8 млн. рублей (по состоянию на 01.02.2016 г. – 736,9 млн. рублей.). За январь месяц задолженность увеличилась на 168,1 млн. рублей (по состоянию на 01.11.2016 г. – 495 млн. руб.). </w:t>
      </w:r>
    </w:p>
    <w:p w:rsidR="00873FB2" w:rsidRPr="00612F4E" w:rsidRDefault="00873FB2" w:rsidP="00873FB2">
      <w:pPr>
        <w:pStyle w:val="a4"/>
        <w:numPr>
          <w:ilvl w:val="0"/>
          <w:numId w:val="2"/>
        </w:numPr>
        <w:spacing w:after="0" w:line="240" w:lineRule="auto"/>
        <w:ind w:left="0" w:firstLine="709"/>
        <w:jc w:val="center"/>
        <w:rPr>
          <w:rFonts w:ascii="Times New Roman" w:hAnsi="Times New Roman"/>
          <w:b/>
          <w:color w:val="000000" w:themeColor="text1"/>
          <w:sz w:val="28"/>
          <w:szCs w:val="28"/>
          <w:u w:val="single"/>
        </w:rPr>
      </w:pPr>
      <w:r w:rsidRPr="00612F4E">
        <w:rPr>
          <w:rFonts w:ascii="Times New Roman" w:hAnsi="Times New Roman"/>
          <w:b/>
          <w:color w:val="000000" w:themeColor="text1"/>
          <w:sz w:val="28"/>
          <w:szCs w:val="28"/>
          <w:u w:val="single"/>
        </w:rPr>
        <w:t>По задолженности за электроэнергию</w:t>
      </w:r>
    </w:p>
    <w:p w:rsidR="00873FB2" w:rsidRPr="00612F4E" w:rsidRDefault="00873FB2" w:rsidP="00873FB2">
      <w:pPr>
        <w:spacing w:after="0" w:line="360" w:lineRule="auto"/>
        <w:ind w:firstLine="709"/>
        <w:jc w:val="both"/>
        <w:rPr>
          <w:rFonts w:ascii="Times New Roman" w:hAnsi="Times New Roman" w:cs="Times New Roman"/>
          <w:color w:val="000000" w:themeColor="text1"/>
          <w:sz w:val="28"/>
          <w:szCs w:val="28"/>
        </w:rPr>
      </w:pPr>
      <w:r w:rsidRPr="00612F4E">
        <w:rPr>
          <w:rFonts w:ascii="Times New Roman" w:hAnsi="Times New Roman" w:cs="Times New Roman"/>
          <w:color w:val="000000" w:themeColor="text1"/>
          <w:sz w:val="28"/>
          <w:szCs w:val="28"/>
        </w:rPr>
        <w:t>По состоянию на 1 февраля 2017 года просроченная задолженность организаций жилищно-коммунального комплекса за электроэнергию составила  205,7 млн. рублей, за год задолженность снизилась на 71,2 млн. рублей (на 01.02.16 г. 276,9 млн. руб.). За январь месяц задолженность увеличилась на 22 млн. рублей (по состоянию на 01.01.2017 г. – 183,7 млн. руб.).</w:t>
      </w:r>
    </w:p>
    <w:p w:rsidR="00873FB2" w:rsidRPr="00612F4E" w:rsidRDefault="00873FB2" w:rsidP="00873FB2">
      <w:pPr>
        <w:pStyle w:val="a4"/>
        <w:numPr>
          <w:ilvl w:val="0"/>
          <w:numId w:val="2"/>
        </w:numPr>
        <w:spacing w:after="0" w:line="240" w:lineRule="auto"/>
        <w:jc w:val="center"/>
        <w:rPr>
          <w:rFonts w:ascii="Times New Roman" w:hAnsi="Times New Roman"/>
          <w:b/>
          <w:color w:val="000000" w:themeColor="text1"/>
          <w:sz w:val="28"/>
          <w:szCs w:val="28"/>
          <w:u w:val="single"/>
        </w:rPr>
      </w:pPr>
      <w:r w:rsidRPr="00612F4E">
        <w:rPr>
          <w:rFonts w:ascii="Times New Roman" w:hAnsi="Times New Roman"/>
          <w:b/>
          <w:color w:val="000000" w:themeColor="text1"/>
          <w:sz w:val="28"/>
          <w:szCs w:val="28"/>
          <w:u w:val="single"/>
        </w:rPr>
        <w:t xml:space="preserve">По задолженности за </w:t>
      </w:r>
      <w:r w:rsidR="00612F4E" w:rsidRPr="00612F4E">
        <w:rPr>
          <w:rFonts w:ascii="Times New Roman" w:hAnsi="Times New Roman"/>
          <w:b/>
          <w:color w:val="000000" w:themeColor="text1"/>
          <w:sz w:val="28"/>
          <w:szCs w:val="28"/>
          <w:u w:val="single"/>
        </w:rPr>
        <w:t>тепловую энергию</w:t>
      </w:r>
    </w:p>
    <w:p w:rsidR="00612F4E" w:rsidRPr="00E87191" w:rsidRDefault="00873FB2" w:rsidP="00E87191">
      <w:pPr>
        <w:spacing w:after="0" w:line="360" w:lineRule="auto"/>
        <w:jc w:val="both"/>
        <w:rPr>
          <w:rFonts w:ascii="Times New Roman" w:hAnsi="Times New Roman" w:cs="Times New Roman"/>
          <w:color w:val="000000" w:themeColor="text1"/>
          <w:sz w:val="28"/>
          <w:szCs w:val="28"/>
        </w:rPr>
      </w:pPr>
      <w:r w:rsidRPr="00612F4E">
        <w:rPr>
          <w:rFonts w:ascii="Times New Roman" w:hAnsi="Times New Roman" w:cs="Times New Roman"/>
          <w:color w:val="000000" w:themeColor="text1"/>
          <w:sz w:val="28"/>
          <w:szCs w:val="28"/>
        </w:rPr>
        <w:tab/>
      </w:r>
      <w:r w:rsidRPr="00E87191">
        <w:rPr>
          <w:rFonts w:ascii="Times New Roman" w:hAnsi="Times New Roman" w:cs="Times New Roman"/>
          <w:color w:val="000000" w:themeColor="text1"/>
          <w:sz w:val="28"/>
          <w:szCs w:val="28"/>
        </w:rPr>
        <w:t>Просроченная задолженность исполнителей коммунальных услуг за тепловую энергию перед «Татэнерго» и «Таттеплосбыт» увеличилась на 74,9 млн. рублей по сравнению с аналогичным периодом прошлого года и составила 765,2 млн. рублей (на 01.02.16 г. 690,3 млн. рублей). За январь месяц задолженность увеличилась на 342,5 млн. рублей (по состоянию на 01.01.2017 г. – 422,7 млн. рублей).</w:t>
      </w:r>
      <w:r w:rsidRPr="00E87191">
        <w:rPr>
          <w:rFonts w:ascii="Times New Roman" w:hAnsi="Times New Roman" w:cs="Times New Roman"/>
          <w:color w:val="000000" w:themeColor="text1"/>
          <w:sz w:val="28"/>
          <w:szCs w:val="28"/>
        </w:rPr>
        <w:tab/>
      </w:r>
    </w:p>
    <w:p w:rsidR="00907A0F" w:rsidRPr="00612F4E" w:rsidRDefault="00907A0F" w:rsidP="00EB26D9">
      <w:pPr>
        <w:widowControl w:val="0"/>
        <w:tabs>
          <w:tab w:val="left" w:pos="142"/>
          <w:tab w:val="left" w:pos="1418"/>
          <w:tab w:val="left" w:pos="8385"/>
          <w:tab w:val="right" w:pos="9639"/>
          <w:tab w:val="right" w:pos="9923"/>
        </w:tabs>
        <w:spacing w:after="0" w:line="240" w:lineRule="auto"/>
        <w:jc w:val="center"/>
        <w:rPr>
          <w:rFonts w:ascii="Times New Roman" w:hAnsi="Times New Roman" w:cs="Times New Roman"/>
          <w:b/>
          <w:color w:val="000000" w:themeColor="text1"/>
          <w:sz w:val="28"/>
          <w:szCs w:val="28"/>
          <w:u w:val="single"/>
        </w:rPr>
      </w:pPr>
      <w:r w:rsidRPr="00612F4E">
        <w:rPr>
          <w:rFonts w:ascii="Times New Roman" w:hAnsi="Times New Roman" w:cs="Times New Roman"/>
          <w:b/>
          <w:bCs/>
          <w:color w:val="000000" w:themeColor="text1"/>
          <w:sz w:val="28"/>
          <w:szCs w:val="28"/>
          <w:u w:val="single"/>
        </w:rPr>
        <w:t>Использование приборов учета для расчета платежей в МКД</w:t>
      </w:r>
    </w:p>
    <w:p w:rsidR="00907A0F" w:rsidRPr="00E87191" w:rsidRDefault="00907A0F" w:rsidP="00EB26D9">
      <w:pPr>
        <w:widowControl w:val="0"/>
        <w:spacing w:after="0" w:line="360" w:lineRule="auto"/>
        <w:ind w:firstLine="709"/>
        <w:jc w:val="both"/>
        <w:rPr>
          <w:rFonts w:ascii="Times New Roman" w:hAnsi="Times New Roman" w:cs="Times New Roman"/>
          <w:bCs/>
          <w:color w:val="000000" w:themeColor="text1"/>
          <w:sz w:val="28"/>
          <w:szCs w:val="28"/>
        </w:rPr>
      </w:pPr>
      <w:r w:rsidRPr="00E87191">
        <w:rPr>
          <w:rFonts w:ascii="Times New Roman" w:hAnsi="Times New Roman" w:cs="Times New Roman"/>
          <w:color w:val="000000" w:themeColor="text1"/>
          <w:sz w:val="28"/>
          <w:szCs w:val="28"/>
        </w:rPr>
        <w:t xml:space="preserve">Проведенный мониторинг использования коллективных приборов учета в многоквартирных домах по состоянию на 1 февраля 2017 года (за январь 2017 года)  показал, что приборы по тепловой энергии использовались на </w:t>
      </w:r>
      <w:r w:rsidRPr="00E87191">
        <w:rPr>
          <w:rFonts w:ascii="Times New Roman" w:hAnsi="Times New Roman" w:cs="Times New Roman"/>
          <w:bCs/>
          <w:color w:val="000000" w:themeColor="text1"/>
          <w:sz w:val="28"/>
          <w:szCs w:val="28"/>
        </w:rPr>
        <w:t>90,3% (снижение на 0,2% по сравнению с прошлым месяцем).</w:t>
      </w:r>
    </w:p>
    <w:p w:rsidR="008874CD" w:rsidRPr="00E87191" w:rsidRDefault="008874CD" w:rsidP="00EB26D9">
      <w:pPr>
        <w:widowControl w:val="0"/>
        <w:spacing w:after="0" w:line="360" w:lineRule="auto"/>
        <w:ind w:firstLine="709"/>
        <w:jc w:val="both"/>
        <w:rPr>
          <w:rFonts w:ascii="Times New Roman" w:hAnsi="Times New Roman" w:cs="Times New Roman"/>
          <w:color w:val="000000" w:themeColor="text1"/>
          <w:sz w:val="28"/>
          <w:szCs w:val="28"/>
        </w:rPr>
      </w:pPr>
    </w:p>
    <w:p w:rsidR="0035119C" w:rsidRPr="00612F4E" w:rsidRDefault="0035119C" w:rsidP="008770CB">
      <w:pPr>
        <w:widowControl w:val="0"/>
        <w:spacing w:after="0" w:line="240" w:lineRule="auto"/>
        <w:rPr>
          <w:rFonts w:ascii="Times New Roman" w:hAnsi="Times New Roman" w:cs="Times New Roman"/>
          <w:b/>
          <w:color w:val="000000" w:themeColor="text1"/>
          <w:sz w:val="28"/>
          <w:szCs w:val="28"/>
        </w:rPr>
      </w:pPr>
      <w:bookmarkStart w:id="0" w:name="_GoBack"/>
      <w:bookmarkEnd w:id="0"/>
    </w:p>
    <w:sectPr w:rsidR="0035119C" w:rsidRPr="00612F4E" w:rsidSect="00A938B9">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3F4" w:rsidRDefault="00AC23F4" w:rsidP="0035119C">
      <w:pPr>
        <w:spacing w:after="0" w:line="240" w:lineRule="auto"/>
      </w:pPr>
      <w:r>
        <w:separator/>
      </w:r>
    </w:p>
  </w:endnote>
  <w:endnote w:type="continuationSeparator" w:id="0">
    <w:p w:rsidR="00AC23F4" w:rsidRDefault="00AC23F4" w:rsidP="0035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584285"/>
      <w:docPartObj>
        <w:docPartGallery w:val="Page Numbers (Bottom of Page)"/>
        <w:docPartUnique/>
      </w:docPartObj>
    </w:sdtPr>
    <w:sdtEndPr/>
    <w:sdtContent>
      <w:p w:rsidR="00680F63" w:rsidRDefault="00CE0B28">
        <w:pPr>
          <w:pStyle w:val="ae"/>
          <w:jc w:val="right"/>
        </w:pPr>
        <w:r>
          <w:fldChar w:fldCharType="begin"/>
        </w:r>
        <w:r w:rsidR="00680F63">
          <w:instrText>PAGE   \* MERGEFORMAT</w:instrText>
        </w:r>
        <w:r>
          <w:fldChar w:fldCharType="separate"/>
        </w:r>
        <w:r w:rsidR="00E87191">
          <w:rPr>
            <w:noProof/>
          </w:rPr>
          <w:t>2</w:t>
        </w:r>
        <w:r>
          <w:fldChar w:fldCharType="end"/>
        </w:r>
      </w:p>
    </w:sdtContent>
  </w:sdt>
  <w:p w:rsidR="00680F63" w:rsidRDefault="00680F6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3F4" w:rsidRDefault="00AC23F4" w:rsidP="0035119C">
      <w:pPr>
        <w:spacing w:after="0" w:line="240" w:lineRule="auto"/>
      </w:pPr>
      <w:r>
        <w:separator/>
      </w:r>
    </w:p>
  </w:footnote>
  <w:footnote w:type="continuationSeparator" w:id="0">
    <w:p w:rsidR="00AC23F4" w:rsidRDefault="00AC23F4" w:rsidP="00351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D73F0"/>
    <w:multiLevelType w:val="hybridMultilevel"/>
    <w:tmpl w:val="37B238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57B4D81"/>
    <w:multiLevelType w:val="hybridMultilevel"/>
    <w:tmpl w:val="88D49F64"/>
    <w:lvl w:ilvl="0" w:tplc="496E5EFC">
      <w:start w:val="1"/>
      <w:numFmt w:val="upperRoman"/>
      <w:lvlText w:val="%1."/>
      <w:lvlJc w:val="left"/>
      <w:pPr>
        <w:ind w:left="1080" w:hanging="720"/>
      </w:pPr>
      <w:rPr>
        <w:rFonts w:hint="default"/>
        <w:color w:val="auto"/>
        <w:sz w:val="3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E7"/>
    <w:rsid w:val="000008AC"/>
    <w:rsid w:val="00007112"/>
    <w:rsid w:val="00071FB7"/>
    <w:rsid w:val="000842A9"/>
    <w:rsid w:val="000A2D3B"/>
    <w:rsid w:val="000B04FF"/>
    <w:rsid w:val="000C70B7"/>
    <w:rsid w:val="000D5DEF"/>
    <w:rsid w:val="000D7300"/>
    <w:rsid w:val="000E4B4F"/>
    <w:rsid w:val="001027F6"/>
    <w:rsid w:val="001106C5"/>
    <w:rsid w:val="00120292"/>
    <w:rsid w:val="00120F88"/>
    <w:rsid w:val="0012151A"/>
    <w:rsid w:val="00143CF7"/>
    <w:rsid w:val="001530BD"/>
    <w:rsid w:val="00161224"/>
    <w:rsid w:val="001639BE"/>
    <w:rsid w:val="001A2DE0"/>
    <w:rsid w:val="001A2E24"/>
    <w:rsid w:val="001A6C40"/>
    <w:rsid w:val="001A6D20"/>
    <w:rsid w:val="001B681C"/>
    <w:rsid w:val="001C63EA"/>
    <w:rsid w:val="001D1607"/>
    <w:rsid w:val="001E2683"/>
    <w:rsid w:val="001F0554"/>
    <w:rsid w:val="002059E2"/>
    <w:rsid w:val="0021193A"/>
    <w:rsid w:val="0022776B"/>
    <w:rsid w:val="00233919"/>
    <w:rsid w:val="00242E5D"/>
    <w:rsid w:val="002729D1"/>
    <w:rsid w:val="00295667"/>
    <w:rsid w:val="002A26E7"/>
    <w:rsid w:val="002D7CAE"/>
    <w:rsid w:val="002F2F1C"/>
    <w:rsid w:val="002F4BC4"/>
    <w:rsid w:val="00327258"/>
    <w:rsid w:val="00337BB6"/>
    <w:rsid w:val="0035119C"/>
    <w:rsid w:val="003643B8"/>
    <w:rsid w:val="00364D97"/>
    <w:rsid w:val="00380101"/>
    <w:rsid w:val="00382E04"/>
    <w:rsid w:val="00386FAD"/>
    <w:rsid w:val="003C5B08"/>
    <w:rsid w:val="003E1264"/>
    <w:rsid w:val="003F67B4"/>
    <w:rsid w:val="0043605A"/>
    <w:rsid w:val="004412C6"/>
    <w:rsid w:val="00444952"/>
    <w:rsid w:val="0044624B"/>
    <w:rsid w:val="00464D9D"/>
    <w:rsid w:val="00491AF2"/>
    <w:rsid w:val="004D52AF"/>
    <w:rsid w:val="004E3030"/>
    <w:rsid w:val="005120D5"/>
    <w:rsid w:val="00522DC1"/>
    <w:rsid w:val="005261F0"/>
    <w:rsid w:val="00527550"/>
    <w:rsid w:val="005355C4"/>
    <w:rsid w:val="00555A45"/>
    <w:rsid w:val="00555EDF"/>
    <w:rsid w:val="0056465D"/>
    <w:rsid w:val="0057596C"/>
    <w:rsid w:val="0058407A"/>
    <w:rsid w:val="005F43FB"/>
    <w:rsid w:val="00612F4E"/>
    <w:rsid w:val="00616932"/>
    <w:rsid w:val="00625C84"/>
    <w:rsid w:val="00680F63"/>
    <w:rsid w:val="00685090"/>
    <w:rsid w:val="0068703D"/>
    <w:rsid w:val="00687B29"/>
    <w:rsid w:val="00694561"/>
    <w:rsid w:val="006A6B40"/>
    <w:rsid w:val="006D0477"/>
    <w:rsid w:val="006D11F5"/>
    <w:rsid w:val="006F6CCB"/>
    <w:rsid w:val="00700F2A"/>
    <w:rsid w:val="00701775"/>
    <w:rsid w:val="007020F7"/>
    <w:rsid w:val="00712F53"/>
    <w:rsid w:val="00713AFC"/>
    <w:rsid w:val="0072127C"/>
    <w:rsid w:val="00744AC6"/>
    <w:rsid w:val="00754DAA"/>
    <w:rsid w:val="007710C9"/>
    <w:rsid w:val="0077488D"/>
    <w:rsid w:val="0078264B"/>
    <w:rsid w:val="00791EF3"/>
    <w:rsid w:val="007A0B70"/>
    <w:rsid w:val="007A3646"/>
    <w:rsid w:val="007D13B1"/>
    <w:rsid w:val="007D4BF4"/>
    <w:rsid w:val="00812880"/>
    <w:rsid w:val="00826337"/>
    <w:rsid w:val="00853FF8"/>
    <w:rsid w:val="00873FB2"/>
    <w:rsid w:val="008770CB"/>
    <w:rsid w:val="008874CD"/>
    <w:rsid w:val="008907F4"/>
    <w:rsid w:val="00895DB4"/>
    <w:rsid w:val="00897B87"/>
    <w:rsid w:val="008B4B2E"/>
    <w:rsid w:val="008C5DA6"/>
    <w:rsid w:val="00907A0F"/>
    <w:rsid w:val="00912064"/>
    <w:rsid w:val="009241F8"/>
    <w:rsid w:val="00930E6F"/>
    <w:rsid w:val="0093386F"/>
    <w:rsid w:val="00946E3D"/>
    <w:rsid w:val="009A4944"/>
    <w:rsid w:val="009A6E56"/>
    <w:rsid w:val="009B3A7B"/>
    <w:rsid w:val="009D2BD9"/>
    <w:rsid w:val="009D3A15"/>
    <w:rsid w:val="009F1F2B"/>
    <w:rsid w:val="00A12465"/>
    <w:rsid w:val="00A32E29"/>
    <w:rsid w:val="00A37C41"/>
    <w:rsid w:val="00A854CE"/>
    <w:rsid w:val="00A938B9"/>
    <w:rsid w:val="00AA405A"/>
    <w:rsid w:val="00AA51C4"/>
    <w:rsid w:val="00AC046A"/>
    <w:rsid w:val="00AC23F4"/>
    <w:rsid w:val="00AD39E8"/>
    <w:rsid w:val="00AE4202"/>
    <w:rsid w:val="00AF1CE3"/>
    <w:rsid w:val="00B0326A"/>
    <w:rsid w:val="00B46629"/>
    <w:rsid w:val="00B55717"/>
    <w:rsid w:val="00BA322D"/>
    <w:rsid w:val="00BA3CA1"/>
    <w:rsid w:val="00BB3928"/>
    <w:rsid w:val="00BC6E21"/>
    <w:rsid w:val="00BE1957"/>
    <w:rsid w:val="00BE5A38"/>
    <w:rsid w:val="00BF0C4C"/>
    <w:rsid w:val="00BF2525"/>
    <w:rsid w:val="00C1444E"/>
    <w:rsid w:val="00C200B6"/>
    <w:rsid w:val="00C2747F"/>
    <w:rsid w:val="00C375DD"/>
    <w:rsid w:val="00C376E0"/>
    <w:rsid w:val="00C64CB9"/>
    <w:rsid w:val="00CC1ABE"/>
    <w:rsid w:val="00CE0B28"/>
    <w:rsid w:val="00D150EC"/>
    <w:rsid w:val="00D20161"/>
    <w:rsid w:val="00D37441"/>
    <w:rsid w:val="00D475C7"/>
    <w:rsid w:val="00D95998"/>
    <w:rsid w:val="00DA02D8"/>
    <w:rsid w:val="00DB06F3"/>
    <w:rsid w:val="00DC7637"/>
    <w:rsid w:val="00DF55AD"/>
    <w:rsid w:val="00E106E4"/>
    <w:rsid w:val="00E2101F"/>
    <w:rsid w:val="00E25C79"/>
    <w:rsid w:val="00E30F21"/>
    <w:rsid w:val="00E44780"/>
    <w:rsid w:val="00E56BD6"/>
    <w:rsid w:val="00E64D13"/>
    <w:rsid w:val="00E84EBE"/>
    <w:rsid w:val="00E87191"/>
    <w:rsid w:val="00EB26D9"/>
    <w:rsid w:val="00EC08CC"/>
    <w:rsid w:val="00EC0FBE"/>
    <w:rsid w:val="00ED01D7"/>
    <w:rsid w:val="00ED43F3"/>
    <w:rsid w:val="00EE4AB7"/>
    <w:rsid w:val="00F11540"/>
    <w:rsid w:val="00F510AF"/>
    <w:rsid w:val="00F56162"/>
    <w:rsid w:val="00F61E9A"/>
    <w:rsid w:val="00F75E87"/>
    <w:rsid w:val="00F91903"/>
    <w:rsid w:val="00FE2332"/>
    <w:rsid w:val="00FE772F"/>
    <w:rsid w:val="00FF0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9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1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5261F0"/>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5261F0"/>
    <w:rPr>
      <w:rFonts w:ascii="Calibri" w:eastAsia="Calibri" w:hAnsi="Calibri" w:cs="Times New Roman"/>
    </w:rPr>
  </w:style>
  <w:style w:type="paragraph" w:styleId="a6">
    <w:name w:val="No Spacing"/>
    <w:link w:val="a7"/>
    <w:uiPriority w:val="1"/>
    <w:qFormat/>
    <w:rsid w:val="00FE772F"/>
    <w:pPr>
      <w:spacing w:after="0" w:line="240" w:lineRule="auto"/>
    </w:pPr>
    <w:rPr>
      <w:rFonts w:ascii="Calibri" w:eastAsiaTheme="minorEastAsia" w:hAnsi="Calibri" w:cs="Times New Roman"/>
      <w:lang w:eastAsia="ru-RU"/>
    </w:rPr>
  </w:style>
  <w:style w:type="character" w:customStyle="1" w:styleId="a7">
    <w:name w:val="Без интервала Знак"/>
    <w:basedOn w:val="a0"/>
    <w:link w:val="a6"/>
    <w:uiPriority w:val="1"/>
    <w:locked/>
    <w:rsid w:val="00FE772F"/>
    <w:rPr>
      <w:rFonts w:ascii="Calibri" w:eastAsiaTheme="minorEastAsia" w:hAnsi="Calibri" w:cs="Times New Roman"/>
      <w:lang w:eastAsia="ru-RU"/>
    </w:rPr>
  </w:style>
  <w:style w:type="paragraph" w:styleId="a8">
    <w:name w:val="caption"/>
    <w:basedOn w:val="a"/>
    <w:next w:val="a"/>
    <w:uiPriority w:val="35"/>
    <w:unhideWhenUsed/>
    <w:qFormat/>
    <w:rsid w:val="00FE772F"/>
    <w:pPr>
      <w:spacing w:line="240" w:lineRule="auto"/>
    </w:pPr>
    <w:rPr>
      <w:b/>
      <w:bCs/>
      <w:color w:val="4F81BD" w:themeColor="accent1"/>
      <w:sz w:val="18"/>
      <w:szCs w:val="18"/>
    </w:rPr>
  </w:style>
  <w:style w:type="paragraph" w:customStyle="1" w:styleId="ConsPlusNormal">
    <w:name w:val="ConsPlusNormal"/>
    <w:basedOn w:val="a"/>
    <w:rsid w:val="00FE772F"/>
    <w:pPr>
      <w:autoSpaceDE w:val="0"/>
      <w:autoSpaceDN w:val="0"/>
      <w:spacing w:after="0" w:line="240" w:lineRule="auto"/>
    </w:pPr>
    <w:rPr>
      <w:rFonts w:ascii="Times New Roman" w:eastAsiaTheme="minorHAnsi" w:hAnsi="Times New Roman" w:cs="Times New Roman"/>
      <w:sz w:val="28"/>
      <w:szCs w:val="28"/>
      <w:lang w:eastAsia="en-US"/>
    </w:rPr>
  </w:style>
  <w:style w:type="character" w:styleId="a9">
    <w:name w:val="Hyperlink"/>
    <w:uiPriority w:val="99"/>
    <w:unhideWhenUsed/>
    <w:rsid w:val="00FE772F"/>
    <w:rPr>
      <w:color w:val="0000FF"/>
      <w:u w:val="single"/>
    </w:rPr>
  </w:style>
  <w:style w:type="paragraph" w:styleId="aa">
    <w:name w:val="Body Text"/>
    <w:basedOn w:val="a"/>
    <w:link w:val="ab"/>
    <w:uiPriority w:val="99"/>
    <w:unhideWhenUsed/>
    <w:rsid w:val="00ED43F3"/>
    <w:pPr>
      <w:widowControl w:val="0"/>
      <w:autoSpaceDE w:val="0"/>
      <w:autoSpaceDN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uiPriority w:val="99"/>
    <w:rsid w:val="00ED43F3"/>
    <w:rPr>
      <w:rFonts w:ascii="Times New Roman" w:eastAsia="Times New Roman" w:hAnsi="Times New Roman" w:cs="Times New Roman"/>
      <w:sz w:val="20"/>
      <w:szCs w:val="20"/>
      <w:lang w:eastAsia="ru-RU"/>
    </w:rPr>
  </w:style>
  <w:style w:type="paragraph" w:customStyle="1" w:styleId="Textbody">
    <w:name w:val="Text body"/>
    <w:basedOn w:val="a"/>
    <w:uiPriority w:val="99"/>
    <w:rsid w:val="00ED43F3"/>
    <w:pPr>
      <w:suppressAutoHyphens/>
      <w:autoSpaceDN w:val="0"/>
      <w:spacing w:after="120" w:line="240" w:lineRule="auto"/>
      <w:jc w:val="both"/>
    </w:pPr>
    <w:rPr>
      <w:rFonts w:ascii="Times New Roman" w:eastAsia="Times New Roman" w:hAnsi="Times New Roman" w:cs="Times New Roman"/>
      <w:kern w:val="3"/>
      <w:sz w:val="28"/>
      <w:lang w:eastAsia="en-US"/>
    </w:rPr>
  </w:style>
  <w:style w:type="paragraph" w:styleId="ac">
    <w:name w:val="header"/>
    <w:basedOn w:val="a"/>
    <w:link w:val="ad"/>
    <w:uiPriority w:val="99"/>
    <w:unhideWhenUsed/>
    <w:rsid w:val="0035119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5119C"/>
    <w:rPr>
      <w:rFonts w:eastAsiaTheme="minorEastAsia"/>
      <w:lang w:eastAsia="ru-RU"/>
    </w:rPr>
  </w:style>
  <w:style w:type="paragraph" w:styleId="ae">
    <w:name w:val="footer"/>
    <w:basedOn w:val="a"/>
    <w:link w:val="af"/>
    <w:uiPriority w:val="99"/>
    <w:unhideWhenUsed/>
    <w:rsid w:val="0035119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5119C"/>
    <w:rPr>
      <w:rFonts w:eastAsiaTheme="minorEastAsia"/>
      <w:lang w:eastAsia="ru-RU"/>
    </w:rPr>
  </w:style>
  <w:style w:type="paragraph" w:styleId="af0">
    <w:name w:val="Balloon Text"/>
    <w:basedOn w:val="a"/>
    <w:link w:val="af1"/>
    <w:uiPriority w:val="99"/>
    <w:semiHidden/>
    <w:unhideWhenUsed/>
    <w:rsid w:val="00700F2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F2A"/>
    <w:rPr>
      <w:rFonts w:ascii="Tahoma" w:eastAsiaTheme="minorEastAsia" w:hAnsi="Tahoma" w:cs="Tahoma"/>
      <w:sz w:val="16"/>
      <w:szCs w:val="16"/>
      <w:lang w:eastAsia="ru-RU"/>
    </w:rPr>
  </w:style>
  <w:style w:type="paragraph" w:customStyle="1" w:styleId="Default">
    <w:name w:val="Default"/>
    <w:rsid w:val="001106C5"/>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Plain Text"/>
    <w:basedOn w:val="a"/>
    <w:link w:val="af3"/>
    <w:rsid w:val="002D7CAE"/>
    <w:pPr>
      <w:spacing w:after="0" w:line="240" w:lineRule="auto"/>
    </w:pPr>
    <w:rPr>
      <w:rFonts w:ascii="Courier New" w:eastAsia="Times New Roman" w:hAnsi="Courier New" w:cs="Times New Roman"/>
      <w:sz w:val="20"/>
      <w:szCs w:val="20"/>
      <w:lang w:eastAsia="en-US"/>
    </w:rPr>
  </w:style>
  <w:style w:type="character" w:customStyle="1" w:styleId="af3">
    <w:name w:val="Текст Знак"/>
    <w:basedOn w:val="a0"/>
    <w:link w:val="af2"/>
    <w:rsid w:val="002D7CAE"/>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9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1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5261F0"/>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5261F0"/>
    <w:rPr>
      <w:rFonts w:ascii="Calibri" w:eastAsia="Calibri" w:hAnsi="Calibri" w:cs="Times New Roman"/>
    </w:rPr>
  </w:style>
  <w:style w:type="paragraph" w:styleId="a6">
    <w:name w:val="No Spacing"/>
    <w:link w:val="a7"/>
    <w:uiPriority w:val="1"/>
    <w:qFormat/>
    <w:rsid w:val="00FE772F"/>
    <w:pPr>
      <w:spacing w:after="0" w:line="240" w:lineRule="auto"/>
    </w:pPr>
    <w:rPr>
      <w:rFonts w:ascii="Calibri" w:eastAsiaTheme="minorEastAsia" w:hAnsi="Calibri" w:cs="Times New Roman"/>
      <w:lang w:eastAsia="ru-RU"/>
    </w:rPr>
  </w:style>
  <w:style w:type="character" w:customStyle="1" w:styleId="a7">
    <w:name w:val="Без интервала Знак"/>
    <w:basedOn w:val="a0"/>
    <w:link w:val="a6"/>
    <w:uiPriority w:val="1"/>
    <w:locked/>
    <w:rsid w:val="00FE772F"/>
    <w:rPr>
      <w:rFonts w:ascii="Calibri" w:eastAsiaTheme="minorEastAsia" w:hAnsi="Calibri" w:cs="Times New Roman"/>
      <w:lang w:eastAsia="ru-RU"/>
    </w:rPr>
  </w:style>
  <w:style w:type="paragraph" w:styleId="a8">
    <w:name w:val="caption"/>
    <w:basedOn w:val="a"/>
    <w:next w:val="a"/>
    <w:uiPriority w:val="35"/>
    <w:unhideWhenUsed/>
    <w:qFormat/>
    <w:rsid w:val="00FE772F"/>
    <w:pPr>
      <w:spacing w:line="240" w:lineRule="auto"/>
    </w:pPr>
    <w:rPr>
      <w:b/>
      <w:bCs/>
      <w:color w:val="4F81BD" w:themeColor="accent1"/>
      <w:sz w:val="18"/>
      <w:szCs w:val="18"/>
    </w:rPr>
  </w:style>
  <w:style w:type="paragraph" w:customStyle="1" w:styleId="ConsPlusNormal">
    <w:name w:val="ConsPlusNormal"/>
    <w:basedOn w:val="a"/>
    <w:rsid w:val="00FE772F"/>
    <w:pPr>
      <w:autoSpaceDE w:val="0"/>
      <w:autoSpaceDN w:val="0"/>
      <w:spacing w:after="0" w:line="240" w:lineRule="auto"/>
    </w:pPr>
    <w:rPr>
      <w:rFonts w:ascii="Times New Roman" w:eastAsiaTheme="minorHAnsi" w:hAnsi="Times New Roman" w:cs="Times New Roman"/>
      <w:sz w:val="28"/>
      <w:szCs w:val="28"/>
      <w:lang w:eastAsia="en-US"/>
    </w:rPr>
  </w:style>
  <w:style w:type="character" w:styleId="a9">
    <w:name w:val="Hyperlink"/>
    <w:uiPriority w:val="99"/>
    <w:unhideWhenUsed/>
    <w:rsid w:val="00FE772F"/>
    <w:rPr>
      <w:color w:val="0000FF"/>
      <w:u w:val="single"/>
    </w:rPr>
  </w:style>
  <w:style w:type="paragraph" w:styleId="aa">
    <w:name w:val="Body Text"/>
    <w:basedOn w:val="a"/>
    <w:link w:val="ab"/>
    <w:uiPriority w:val="99"/>
    <w:unhideWhenUsed/>
    <w:rsid w:val="00ED43F3"/>
    <w:pPr>
      <w:widowControl w:val="0"/>
      <w:autoSpaceDE w:val="0"/>
      <w:autoSpaceDN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uiPriority w:val="99"/>
    <w:rsid w:val="00ED43F3"/>
    <w:rPr>
      <w:rFonts w:ascii="Times New Roman" w:eastAsia="Times New Roman" w:hAnsi="Times New Roman" w:cs="Times New Roman"/>
      <w:sz w:val="20"/>
      <w:szCs w:val="20"/>
      <w:lang w:eastAsia="ru-RU"/>
    </w:rPr>
  </w:style>
  <w:style w:type="paragraph" w:customStyle="1" w:styleId="Textbody">
    <w:name w:val="Text body"/>
    <w:basedOn w:val="a"/>
    <w:uiPriority w:val="99"/>
    <w:rsid w:val="00ED43F3"/>
    <w:pPr>
      <w:suppressAutoHyphens/>
      <w:autoSpaceDN w:val="0"/>
      <w:spacing w:after="120" w:line="240" w:lineRule="auto"/>
      <w:jc w:val="both"/>
    </w:pPr>
    <w:rPr>
      <w:rFonts w:ascii="Times New Roman" w:eastAsia="Times New Roman" w:hAnsi="Times New Roman" w:cs="Times New Roman"/>
      <w:kern w:val="3"/>
      <w:sz w:val="28"/>
      <w:lang w:eastAsia="en-US"/>
    </w:rPr>
  </w:style>
  <w:style w:type="paragraph" w:styleId="ac">
    <w:name w:val="header"/>
    <w:basedOn w:val="a"/>
    <w:link w:val="ad"/>
    <w:uiPriority w:val="99"/>
    <w:unhideWhenUsed/>
    <w:rsid w:val="0035119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5119C"/>
    <w:rPr>
      <w:rFonts w:eastAsiaTheme="minorEastAsia"/>
      <w:lang w:eastAsia="ru-RU"/>
    </w:rPr>
  </w:style>
  <w:style w:type="paragraph" w:styleId="ae">
    <w:name w:val="footer"/>
    <w:basedOn w:val="a"/>
    <w:link w:val="af"/>
    <w:uiPriority w:val="99"/>
    <w:unhideWhenUsed/>
    <w:rsid w:val="0035119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5119C"/>
    <w:rPr>
      <w:rFonts w:eastAsiaTheme="minorEastAsia"/>
      <w:lang w:eastAsia="ru-RU"/>
    </w:rPr>
  </w:style>
  <w:style w:type="paragraph" w:styleId="af0">
    <w:name w:val="Balloon Text"/>
    <w:basedOn w:val="a"/>
    <w:link w:val="af1"/>
    <w:uiPriority w:val="99"/>
    <w:semiHidden/>
    <w:unhideWhenUsed/>
    <w:rsid w:val="00700F2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F2A"/>
    <w:rPr>
      <w:rFonts w:ascii="Tahoma" w:eastAsiaTheme="minorEastAsia" w:hAnsi="Tahoma" w:cs="Tahoma"/>
      <w:sz w:val="16"/>
      <w:szCs w:val="16"/>
      <w:lang w:eastAsia="ru-RU"/>
    </w:rPr>
  </w:style>
  <w:style w:type="paragraph" w:customStyle="1" w:styleId="Default">
    <w:name w:val="Default"/>
    <w:rsid w:val="001106C5"/>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Plain Text"/>
    <w:basedOn w:val="a"/>
    <w:link w:val="af3"/>
    <w:rsid w:val="002D7CAE"/>
    <w:pPr>
      <w:spacing w:after="0" w:line="240" w:lineRule="auto"/>
    </w:pPr>
    <w:rPr>
      <w:rFonts w:ascii="Courier New" w:eastAsia="Times New Roman" w:hAnsi="Courier New" w:cs="Times New Roman"/>
      <w:sz w:val="20"/>
      <w:szCs w:val="20"/>
      <w:lang w:eastAsia="en-US"/>
    </w:rPr>
  </w:style>
  <w:style w:type="character" w:customStyle="1" w:styleId="af3">
    <w:name w:val="Текст Знак"/>
    <w:basedOn w:val="a0"/>
    <w:link w:val="af2"/>
    <w:rsid w:val="002D7CAE"/>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3932">
      <w:bodyDiv w:val="1"/>
      <w:marLeft w:val="0"/>
      <w:marRight w:val="0"/>
      <w:marTop w:val="0"/>
      <w:marBottom w:val="0"/>
      <w:divBdr>
        <w:top w:val="none" w:sz="0" w:space="0" w:color="auto"/>
        <w:left w:val="none" w:sz="0" w:space="0" w:color="auto"/>
        <w:bottom w:val="none" w:sz="0" w:space="0" w:color="auto"/>
        <w:right w:val="none" w:sz="0" w:space="0" w:color="auto"/>
      </w:divBdr>
    </w:div>
    <w:div w:id="1292713873">
      <w:bodyDiv w:val="1"/>
      <w:marLeft w:val="0"/>
      <w:marRight w:val="0"/>
      <w:marTop w:val="0"/>
      <w:marBottom w:val="0"/>
      <w:divBdr>
        <w:top w:val="none" w:sz="0" w:space="0" w:color="auto"/>
        <w:left w:val="none" w:sz="0" w:space="0" w:color="auto"/>
        <w:bottom w:val="none" w:sz="0" w:space="0" w:color="auto"/>
        <w:right w:val="none" w:sz="0" w:space="0" w:color="auto"/>
      </w:divBdr>
    </w:div>
    <w:div w:id="1601986643">
      <w:bodyDiv w:val="1"/>
      <w:marLeft w:val="0"/>
      <w:marRight w:val="0"/>
      <w:marTop w:val="0"/>
      <w:marBottom w:val="0"/>
      <w:divBdr>
        <w:top w:val="none" w:sz="0" w:space="0" w:color="auto"/>
        <w:left w:val="none" w:sz="0" w:space="0" w:color="auto"/>
        <w:bottom w:val="none" w:sz="0" w:space="0" w:color="auto"/>
        <w:right w:val="none" w:sz="0" w:space="0" w:color="auto"/>
      </w:divBdr>
    </w:div>
    <w:div w:id="20922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26DA-E654-4782-97E7-674AB157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МСАЖКХ РТ</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Егошина Ирина</dc:creator>
  <cp:lastModifiedBy>Лейсан Залялова</cp:lastModifiedBy>
  <cp:revision>2</cp:revision>
  <cp:lastPrinted>2017-02-22T14:33:00Z</cp:lastPrinted>
  <dcterms:created xsi:type="dcterms:W3CDTF">2017-02-22T15:50:00Z</dcterms:created>
  <dcterms:modified xsi:type="dcterms:W3CDTF">2017-02-22T15:50:00Z</dcterms:modified>
</cp:coreProperties>
</file>